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BB" w:rsidRDefault="004E4666" w:rsidP="00B55CBB">
      <w:pPr>
        <w:spacing w:line="360" w:lineRule="auto"/>
        <w:jc w:val="center"/>
        <w:rPr>
          <w:rFonts w:ascii="黑体" w:eastAsia="黑体" w:hAnsi="宋体" w:cs="Arial Unicode MS"/>
          <w:sz w:val="36"/>
          <w:szCs w:val="36"/>
          <w:lang w:eastAsia="zh-CN"/>
        </w:rPr>
      </w:pPr>
      <w:r w:rsidRPr="00CF011E">
        <w:rPr>
          <w:rFonts w:ascii="黑体" w:eastAsia="黑体" w:hAnsi="宋体" w:cs="Arial Unicode MS" w:hint="eastAsia"/>
          <w:spacing w:val="14"/>
          <w:sz w:val="36"/>
          <w:szCs w:val="36"/>
          <w:lang w:eastAsia="zh-CN"/>
        </w:rPr>
        <w:t>发酵工程制药工</w:t>
      </w:r>
    </w:p>
    <w:p w:rsidR="004E4666" w:rsidRPr="00B55CBB" w:rsidRDefault="004E4666" w:rsidP="00B55CBB">
      <w:pPr>
        <w:spacing w:line="360" w:lineRule="auto"/>
        <w:jc w:val="center"/>
        <w:rPr>
          <w:rFonts w:ascii="黑体" w:eastAsia="黑体" w:hAnsi="宋体" w:cs="Arial Unicode MS"/>
          <w:sz w:val="36"/>
          <w:szCs w:val="36"/>
          <w:lang w:eastAsia="zh-CN"/>
        </w:rPr>
      </w:pPr>
      <w:r w:rsidRPr="00CF011E">
        <w:rPr>
          <w:rFonts w:ascii="黑体" w:eastAsia="黑体" w:hAnsi="宋体" w:cs="Arial Unicode MS" w:hint="eastAsia"/>
          <w:spacing w:val="15"/>
          <w:sz w:val="36"/>
          <w:szCs w:val="36"/>
          <w:lang w:eastAsia="zh-CN"/>
        </w:rPr>
        <w:t>行业企业评价规范</w:t>
      </w:r>
    </w:p>
    <w:p w:rsidR="004E4666" w:rsidRPr="00CF011E" w:rsidRDefault="004E4666" w:rsidP="004E4666">
      <w:pPr>
        <w:widowControl/>
        <w:spacing w:line="360" w:lineRule="auto"/>
        <w:rPr>
          <w:rFonts w:ascii="黑体" w:eastAsia="黑体" w:hAnsi="黑体" w:cs="仿宋"/>
          <w:kern w:val="2"/>
          <w:sz w:val="24"/>
          <w:szCs w:val="24"/>
          <w:lang w:eastAsia="zh-CN"/>
        </w:rPr>
      </w:pPr>
      <w:r w:rsidRPr="00CF011E">
        <w:rPr>
          <w:rFonts w:ascii="黑体" w:eastAsia="黑体" w:hAnsi="黑体" w:cs="仿宋"/>
          <w:kern w:val="2"/>
          <w:sz w:val="24"/>
          <w:szCs w:val="24"/>
          <w:lang w:eastAsia="zh-CN"/>
        </w:rPr>
        <w:t xml:space="preserve">1  </w:t>
      </w:r>
      <w:r w:rsidRPr="00CF011E">
        <w:rPr>
          <w:rFonts w:ascii="黑体" w:eastAsia="黑体" w:hAnsi="黑体" w:cs="仿宋" w:hint="eastAsia"/>
          <w:kern w:val="2"/>
          <w:sz w:val="24"/>
          <w:szCs w:val="24"/>
          <w:lang w:eastAsia="zh-CN"/>
        </w:rPr>
        <w:t>职业概况</w:t>
      </w:r>
    </w:p>
    <w:p w:rsidR="004E4666" w:rsidRPr="00CF011E" w:rsidRDefault="004E4666" w:rsidP="004E4666">
      <w:pPr>
        <w:pStyle w:val="a7"/>
        <w:tabs>
          <w:tab w:val="left" w:pos="653"/>
        </w:tabs>
        <w:spacing w:line="360" w:lineRule="auto"/>
        <w:rPr>
          <w:rFonts w:ascii="黑体" w:eastAsia="黑体" w:hAnsi="宋体" w:cs="Arial Unicode MS"/>
          <w:snapToGrid w:val="0"/>
          <w:sz w:val="24"/>
          <w:szCs w:val="24"/>
        </w:rPr>
      </w:pPr>
      <w:r w:rsidRPr="00CF011E">
        <w:rPr>
          <w:rFonts w:ascii="黑体" w:eastAsia="黑体" w:hAnsi="宋体" w:cs="Arial Unicode MS"/>
          <w:snapToGrid w:val="0"/>
          <w:sz w:val="24"/>
          <w:szCs w:val="24"/>
        </w:rPr>
        <w:t>1.1</w:t>
      </w:r>
      <w:r w:rsidRPr="00CF011E">
        <w:rPr>
          <w:rFonts w:ascii="黑体" w:eastAsia="黑体" w:hAnsi="宋体" w:cs="Arial Unicode MS"/>
          <w:snapToGrid w:val="0"/>
          <w:sz w:val="24"/>
          <w:szCs w:val="24"/>
        </w:rPr>
        <w:tab/>
      </w:r>
      <w:r w:rsidRPr="00CF011E">
        <w:rPr>
          <w:rFonts w:ascii="黑体" w:eastAsia="黑体" w:hAnsi="宋体" w:cs="Arial Unicode MS" w:hint="eastAsia"/>
          <w:snapToGrid w:val="0"/>
          <w:sz w:val="24"/>
          <w:szCs w:val="24"/>
        </w:rPr>
        <w:t>职业名称</w:t>
      </w:r>
    </w:p>
    <w:p w:rsidR="004E4666" w:rsidRPr="00CF011E" w:rsidRDefault="004E4666" w:rsidP="004E4666">
      <w:pPr>
        <w:pStyle w:val="a7"/>
        <w:adjustRightInd w:val="0"/>
        <w:snapToGrid w:val="0"/>
        <w:spacing w:line="360" w:lineRule="auto"/>
        <w:ind w:firstLineChars="200" w:firstLine="480"/>
        <w:rPr>
          <w:rFonts w:ascii="宋体"/>
          <w:snapToGrid w:val="0"/>
          <w:sz w:val="24"/>
          <w:szCs w:val="24"/>
        </w:rPr>
      </w:pPr>
      <w:r w:rsidRPr="00CF011E">
        <w:rPr>
          <w:rFonts w:ascii="宋体" w:hAnsi="宋体" w:hint="eastAsia"/>
          <w:snapToGrid w:val="0"/>
          <w:sz w:val="24"/>
          <w:szCs w:val="24"/>
        </w:rPr>
        <w:t>发酵工程制药工</w:t>
      </w:r>
    </w:p>
    <w:p w:rsidR="004E4666" w:rsidRPr="00CF011E" w:rsidRDefault="00AD679A" w:rsidP="00AD679A">
      <w:pPr>
        <w:pStyle w:val="a7"/>
        <w:spacing w:line="360" w:lineRule="auto"/>
        <w:rPr>
          <w:rFonts w:ascii="黑体" w:eastAsia="黑体" w:hAnsi="宋体" w:cs="Arial Unicode MS"/>
          <w:snapToGrid w:val="0"/>
          <w:sz w:val="24"/>
          <w:szCs w:val="24"/>
        </w:rPr>
      </w:pPr>
      <w:r>
        <w:rPr>
          <w:rFonts w:ascii="黑体" w:eastAsia="黑体" w:hAnsi="宋体" w:cs="Arial Unicode MS"/>
          <w:snapToGrid w:val="0"/>
          <w:sz w:val="24"/>
          <w:szCs w:val="24"/>
        </w:rPr>
        <w:t xml:space="preserve">1.2  </w:t>
      </w:r>
      <w:r w:rsidR="004E4666" w:rsidRPr="00CF011E">
        <w:rPr>
          <w:rFonts w:ascii="黑体" w:eastAsia="黑体" w:hAnsi="宋体" w:cs="Arial Unicode MS" w:hint="eastAsia"/>
          <w:snapToGrid w:val="0"/>
          <w:sz w:val="24"/>
          <w:szCs w:val="24"/>
        </w:rPr>
        <w:t>职业编码</w:t>
      </w:r>
    </w:p>
    <w:p w:rsidR="004E4666" w:rsidRPr="00CF011E" w:rsidRDefault="004E4666" w:rsidP="004E4666">
      <w:pPr>
        <w:pStyle w:val="a7"/>
        <w:spacing w:line="360" w:lineRule="auto"/>
        <w:ind w:firstLineChars="200" w:firstLine="480"/>
        <w:rPr>
          <w:rFonts w:ascii="宋体" w:hAnsi="宋体" w:cs="Arial Unicode MS"/>
          <w:snapToGrid w:val="0"/>
          <w:sz w:val="24"/>
          <w:szCs w:val="24"/>
        </w:rPr>
      </w:pPr>
      <w:r w:rsidRPr="00CF011E">
        <w:rPr>
          <w:rFonts w:ascii="宋体" w:hAnsi="宋体" w:cs="Arial Unicode MS"/>
          <w:snapToGrid w:val="0"/>
          <w:sz w:val="24"/>
          <w:szCs w:val="24"/>
        </w:rPr>
        <w:t>6-12-05-02</w:t>
      </w:r>
    </w:p>
    <w:p w:rsidR="004E4666" w:rsidRDefault="004E4666" w:rsidP="004E4666">
      <w:pPr>
        <w:pStyle w:val="a7"/>
        <w:tabs>
          <w:tab w:val="left" w:pos="653"/>
        </w:tabs>
        <w:spacing w:line="360" w:lineRule="auto"/>
        <w:rPr>
          <w:rFonts w:ascii="黑体" w:eastAsia="黑体" w:hAnsi="宋体" w:cs="Arial Unicode MS"/>
          <w:snapToGrid w:val="0"/>
          <w:sz w:val="24"/>
          <w:szCs w:val="24"/>
        </w:rPr>
      </w:pPr>
      <w:r w:rsidRPr="00CF011E">
        <w:rPr>
          <w:rFonts w:ascii="黑体" w:eastAsia="黑体" w:hAnsi="宋体" w:cs="Arial Unicode MS"/>
          <w:snapToGrid w:val="0"/>
          <w:sz w:val="24"/>
          <w:szCs w:val="24"/>
        </w:rPr>
        <w:t>1.3</w:t>
      </w:r>
      <w:r w:rsidRPr="00CF011E">
        <w:rPr>
          <w:rFonts w:ascii="黑体" w:eastAsia="黑体" w:hAnsi="宋体" w:cs="Arial Unicode MS"/>
          <w:snapToGrid w:val="0"/>
          <w:sz w:val="24"/>
          <w:szCs w:val="24"/>
        </w:rPr>
        <w:tab/>
      </w:r>
      <w:r w:rsidRPr="00CF011E">
        <w:rPr>
          <w:rFonts w:ascii="黑体" w:eastAsia="黑体" w:hAnsi="宋体" w:cs="Arial Unicode MS" w:hint="eastAsia"/>
          <w:snapToGrid w:val="0"/>
          <w:sz w:val="24"/>
          <w:szCs w:val="24"/>
        </w:rPr>
        <w:t>职业定义</w:t>
      </w:r>
    </w:p>
    <w:p w:rsidR="004E4666" w:rsidRPr="004E4666" w:rsidRDefault="004E4666" w:rsidP="004E4666">
      <w:pPr>
        <w:pStyle w:val="a7"/>
        <w:tabs>
          <w:tab w:val="left" w:pos="653"/>
        </w:tabs>
        <w:spacing w:line="360" w:lineRule="auto"/>
        <w:ind w:firstLineChars="200" w:firstLine="448"/>
        <w:rPr>
          <w:rFonts w:ascii="黑体" w:eastAsia="黑体" w:hAnsi="宋体" w:cs="Arial Unicode MS"/>
          <w:snapToGrid w:val="0"/>
          <w:sz w:val="24"/>
          <w:szCs w:val="24"/>
        </w:rPr>
      </w:pPr>
      <w:r w:rsidRPr="00CF011E">
        <w:rPr>
          <w:rFonts w:ascii="宋体" w:hAnsi="宋体" w:cs="宋体" w:hint="eastAsia"/>
          <w:spacing w:val="-8"/>
          <w:sz w:val="24"/>
          <w:szCs w:val="24"/>
        </w:rPr>
        <w:t>操作发酵、灭菌、分离等设备，进行菌种培育、产物发酵、提取精制、抗生素酶裂解，制成发酵工程药品的人员。</w:t>
      </w:r>
    </w:p>
    <w:p w:rsidR="004E4666" w:rsidRPr="00CF011E" w:rsidRDefault="004E4666" w:rsidP="004E4666">
      <w:pPr>
        <w:pStyle w:val="a7"/>
        <w:tabs>
          <w:tab w:val="left" w:pos="653"/>
        </w:tabs>
        <w:spacing w:line="360" w:lineRule="auto"/>
        <w:rPr>
          <w:rFonts w:ascii="黑体" w:eastAsia="黑体" w:hAnsi="宋体" w:cs="Arial Unicode MS"/>
          <w:snapToGrid w:val="0"/>
          <w:sz w:val="24"/>
          <w:szCs w:val="24"/>
        </w:rPr>
      </w:pPr>
      <w:r w:rsidRPr="00CF011E">
        <w:rPr>
          <w:rFonts w:ascii="黑体" w:eastAsia="黑体" w:hAnsi="宋体" w:cs="Arial Unicode MS"/>
          <w:snapToGrid w:val="0"/>
          <w:sz w:val="24"/>
          <w:szCs w:val="24"/>
        </w:rPr>
        <w:t>1.4</w:t>
      </w:r>
      <w:r w:rsidRPr="00CF011E">
        <w:rPr>
          <w:rFonts w:ascii="黑体" w:eastAsia="黑体" w:hAnsi="宋体" w:cs="Arial Unicode MS"/>
          <w:snapToGrid w:val="0"/>
          <w:sz w:val="24"/>
          <w:szCs w:val="24"/>
        </w:rPr>
        <w:tab/>
      </w:r>
      <w:r w:rsidRPr="00CF011E">
        <w:rPr>
          <w:rFonts w:ascii="黑体" w:eastAsia="黑体" w:hAnsi="宋体" w:cs="Arial Unicode MS" w:hint="eastAsia"/>
          <w:snapToGrid w:val="0"/>
          <w:sz w:val="24"/>
          <w:szCs w:val="24"/>
        </w:rPr>
        <w:t>职业技能等级</w:t>
      </w:r>
    </w:p>
    <w:p w:rsidR="004E4666" w:rsidRPr="00CF011E" w:rsidRDefault="004E4666" w:rsidP="00AD679A">
      <w:pPr>
        <w:pStyle w:val="a7"/>
        <w:spacing w:line="360" w:lineRule="auto"/>
        <w:ind w:firstLineChars="200" w:firstLine="480"/>
        <w:rPr>
          <w:rFonts w:ascii="宋体" w:cs="Arial Unicode MS"/>
          <w:snapToGrid w:val="0"/>
          <w:sz w:val="24"/>
          <w:szCs w:val="24"/>
        </w:rPr>
      </w:pPr>
      <w:r w:rsidRPr="00CF011E">
        <w:rPr>
          <w:rFonts w:ascii="宋体" w:hAnsi="宋体" w:hint="eastAsia"/>
          <w:snapToGrid w:val="0"/>
          <w:sz w:val="24"/>
          <w:szCs w:val="24"/>
        </w:rPr>
        <w:t>本职业共设五个等级</w:t>
      </w:r>
      <w:r w:rsidRPr="00CF011E">
        <w:rPr>
          <w:rFonts w:ascii="宋体" w:hAnsi="宋体" w:cs="Arial Unicode MS" w:hint="eastAsia"/>
          <w:snapToGrid w:val="0"/>
          <w:sz w:val="24"/>
          <w:szCs w:val="24"/>
        </w:rPr>
        <w:t>，</w:t>
      </w:r>
      <w:r w:rsidRPr="00CF011E">
        <w:rPr>
          <w:rFonts w:ascii="宋体" w:hAnsi="宋体" w:hint="eastAsia"/>
          <w:snapToGrid w:val="0"/>
          <w:sz w:val="24"/>
          <w:szCs w:val="24"/>
        </w:rPr>
        <w:t>分别为</w:t>
      </w:r>
      <w:r w:rsidRPr="00CF011E">
        <w:rPr>
          <w:rFonts w:ascii="宋体" w:hAnsi="宋体" w:cs="Arial Unicode MS" w:hint="eastAsia"/>
          <w:snapToGrid w:val="0"/>
          <w:sz w:val="24"/>
          <w:szCs w:val="24"/>
        </w:rPr>
        <w:t>：</w:t>
      </w:r>
      <w:r w:rsidRPr="00CF011E">
        <w:rPr>
          <w:rFonts w:ascii="宋体" w:hAnsi="宋体" w:hint="eastAsia"/>
          <w:snapToGrid w:val="0"/>
          <w:sz w:val="24"/>
          <w:szCs w:val="24"/>
        </w:rPr>
        <w:t>五级</w:t>
      </w:r>
      <w:r w:rsidRPr="00CF011E">
        <w:rPr>
          <w:rFonts w:ascii="宋体" w:hAnsi="宋体" w:cs="Arial Unicode MS"/>
          <w:snapToGrid w:val="0"/>
          <w:sz w:val="24"/>
          <w:szCs w:val="24"/>
        </w:rPr>
        <w:t>/</w:t>
      </w:r>
      <w:r w:rsidRPr="00CF011E">
        <w:rPr>
          <w:rFonts w:ascii="宋体" w:hAnsi="宋体" w:hint="eastAsia"/>
          <w:snapToGrid w:val="0"/>
          <w:sz w:val="24"/>
          <w:szCs w:val="24"/>
        </w:rPr>
        <w:t>初级工</w:t>
      </w:r>
      <w:r w:rsidRPr="00CF011E">
        <w:rPr>
          <w:rFonts w:ascii="宋体" w:hAnsi="宋体" w:cs="Arial Unicode MS" w:hint="eastAsia"/>
          <w:snapToGrid w:val="0"/>
          <w:sz w:val="24"/>
          <w:szCs w:val="24"/>
        </w:rPr>
        <w:t>、</w:t>
      </w:r>
      <w:r w:rsidRPr="00CF011E">
        <w:rPr>
          <w:rFonts w:ascii="宋体" w:hAnsi="宋体" w:hint="eastAsia"/>
          <w:snapToGrid w:val="0"/>
          <w:sz w:val="24"/>
          <w:szCs w:val="24"/>
        </w:rPr>
        <w:t>四级</w:t>
      </w:r>
      <w:r w:rsidRPr="00CF011E">
        <w:rPr>
          <w:rFonts w:ascii="宋体" w:hAnsi="宋体" w:cs="Arial Unicode MS"/>
          <w:snapToGrid w:val="0"/>
          <w:sz w:val="24"/>
          <w:szCs w:val="24"/>
        </w:rPr>
        <w:t>/</w:t>
      </w:r>
      <w:r w:rsidRPr="00CF011E">
        <w:rPr>
          <w:rFonts w:ascii="宋体" w:hAnsi="宋体" w:hint="eastAsia"/>
          <w:snapToGrid w:val="0"/>
          <w:sz w:val="24"/>
          <w:szCs w:val="24"/>
        </w:rPr>
        <w:t>中级工</w:t>
      </w:r>
      <w:r w:rsidRPr="00CF011E">
        <w:rPr>
          <w:rFonts w:ascii="宋体" w:hAnsi="宋体" w:cs="Arial Unicode MS" w:hint="eastAsia"/>
          <w:snapToGrid w:val="0"/>
          <w:sz w:val="24"/>
          <w:szCs w:val="24"/>
        </w:rPr>
        <w:t>、</w:t>
      </w:r>
      <w:r w:rsidRPr="00CF011E">
        <w:rPr>
          <w:rFonts w:ascii="宋体" w:hAnsi="宋体" w:hint="eastAsia"/>
          <w:snapToGrid w:val="0"/>
          <w:sz w:val="24"/>
          <w:szCs w:val="24"/>
        </w:rPr>
        <w:t>三级</w:t>
      </w:r>
      <w:r w:rsidRPr="00CF011E">
        <w:rPr>
          <w:rFonts w:ascii="宋体" w:hAnsi="宋体" w:cs="Arial Unicode MS"/>
          <w:snapToGrid w:val="0"/>
          <w:sz w:val="24"/>
          <w:szCs w:val="24"/>
        </w:rPr>
        <w:t>/</w:t>
      </w:r>
      <w:r w:rsidRPr="00CF011E">
        <w:rPr>
          <w:rFonts w:ascii="宋体" w:hAnsi="宋体" w:hint="eastAsia"/>
          <w:snapToGrid w:val="0"/>
          <w:sz w:val="24"/>
          <w:szCs w:val="24"/>
        </w:rPr>
        <w:t>高级工</w:t>
      </w:r>
      <w:r w:rsidRPr="00CF011E">
        <w:rPr>
          <w:rFonts w:ascii="宋体" w:hAnsi="宋体" w:cs="Arial Unicode MS" w:hint="eastAsia"/>
          <w:snapToGrid w:val="0"/>
          <w:sz w:val="24"/>
          <w:szCs w:val="24"/>
        </w:rPr>
        <w:t>、</w:t>
      </w:r>
      <w:r w:rsidRPr="00CF011E">
        <w:rPr>
          <w:rFonts w:ascii="宋体" w:hAnsi="宋体" w:hint="eastAsia"/>
          <w:snapToGrid w:val="0"/>
          <w:sz w:val="24"/>
          <w:szCs w:val="24"/>
        </w:rPr>
        <w:t>二级</w:t>
      </w:r>
      <w:r w:rsidRPr="00CF011E">
        <w:rPr>
          <w:rFonts w:ascii="宋体" w:hAnsi="宋体" w:cs="Arial Unicode MS"/>
          <w:snapToGrid w:val="0"/>
          <w:sz w:val="24"/>
          <w:szCs w:val="24"/>
        </w:rPr>
        <w:t>/</w:t>
      </w:r>
      <w:r w:rsidRPr="00CF011E">
        <w:rPr>
          <w:rFonts w:ascii="宋体" w:hAnsi="宋体" w:hint="eastAsia"/>
          <w:snapToGrid w:val="0"/>
          <w:sz w:val="24"/>
          <w:szCs w:val="24"/>
        </w:rPr>
        <w:t>技师</w:t>
      </w:r>
      <w:r w:rsidRPr="00CF011E">
        <w:rPr>
          <w:rFonts w:ascii="宋体" w:hAnsi="宋体" w:cs="Arial Unicode MS" w:hint="eastAsia"/>
          <w:snapToGrid w:val="0"/>
          <w:sz w:val="24"/>
          <w:szCs w:val="24"/>
        </w:rPr>
        <w:t>、</w:t>
      </w:r>
      <w:r w:rsidRPr="00CF011E">
        <w:rPr>
          <w:rFonts w:ascii="宋体" w:hAnsi="宋体" w:hint="eastAsia"/>
          <w:snapToGrid w:val="0"/>
          <w:sz w:val="24"/>
          <w:szCs w:val="24"/>
        </w:rPr>
        <w:t>一级</w:t>
      </w:r>
      <w:r w:rsidRPr="00CF011E">
        <w:rPr>
          <w:rFonts w:ascii="宋体" w:hAnsi="宋体" w:cs="Arial Unicode MS"/>
          <w:snapToGrid w:val="0"/>
          <w:sz w:val="24"/>
          <w:szCs w:val="24"/>
        </w:rPr>
        <w:t>/</w:t>
      </w:r>
      <w:r w:rsidRPr="00CF011E">
        <w:rPr>
          <w:rFonts w:ascii="宋体" w:hAnsi="宋体" w:hint="eastAsia"/>
          <w:snapToGrid w:val="0"/>
          <w:sz w:val="24"/>
          <w:szCs w:val="24"/>
        </w:rPr>
        <w:t>高级技师</w:t>
      </w:r>
      <w:r w:rsidRPr="00CF011E">
        <w:rPr>
          <w:rFonts w:ascii="宋体" w:hAnsi="宋体" w:cs="Arial Unicode MS" w:hint="eastAsia"/>
          <w:snapToGrid w:val="0"/>
          <w:sz w:val="24"/>
          <w:szCs w:val="24"/>
        </w:rPr>
        <w:t>。</w:t>
      </w:r>
    </w:p>
    <w:p w:rsidR="004E4666" w:rsidRPr="00CF011E" w:rsidRDefault="004E4666" w:rsidP="004E4666">
      <w:pPr>
        <w:pStyle w:val="a7"/>
        <w:tabs>
          <w:tab w:val="left" w:pos="653"/>
        </w:tabs>
        <w:spacing w:line="360" w:lineRule="auto"/>
        <w:rPr>
          <w:rFonts w:ascii="宋体"/>
          <w:spacing w:val="-12"/>
          <w:sz w:val="24"/>
          <w:szCs w:val="24"/>
        </w:rPr>
      </w:pPr>
      <w:r w:rsidRPr="00CF011E">
        <w:rPr>
          <w:rFonts w:ascii="黑体" w:eastAsia="黑体" w:hAnsi="宋体" w:cs="Arial Unicode MS"/>
          <w:snapToGrid w:val="0"/>
          <w:sz w:val="24"/>
          <w:szCs w:val="24"/>
        </w:rPr>
        <w:t>1.5</w:t>
      </w:r>
      <w:r w:rsidRPr="00CF011E">
        <w:rPr>
          <w:rFonts w:ascii="黑体" w:eastAsia="黑体" w:hAnsi="宋体" w:cs="Arial Unicode MS"/>
          <w:snapToGrid w:val="0"/>
          <w:sz w:val="24"/>
          <w:szCs w:val="24"/>
        </w:rPr>
        <w:tab/>
      </w:r>
      <w:r w:rsidRPr="00CF011E">
        <w:rPr>
          <w:rFonts w:ascii="黑体" w:eastAsia="黑体" w:hAnsi="宋体" w:cs="Arial Unicode MS" w:hint="eastAsia"/>
          <w:snapToGrid w:val="0"/>
          <w:sz w:val="24"/>
          <w:szCs w:val="24"/>
        </w:rPr>
        <w:t>职业环境条件</w:t>
      </w:r>
    </w:p>
    <w:p w:rsidR="004E4666" w:rsidRPr="00CF011E" w:rsidRDefault="004E4666" w:rsidP="004E4666">
      <w:pPr>
        <w:pStyle w:val="a7"/>
        <w:spacing w:line="365" w:lineRule="auto"/>
        <w:ind w:right="238" w:firstLineChars="200" w:firstLine="432"/>
        <w:rPr>
          <w:rFonts w:ascii="宋体" w:cs="宋体"/>
          <w:snapToGrid w:val="0"/>
          <w:sz w:val="24"/>
          <w:szCs w:val="24"/>
        </w:rPr>
      </w:pPr>
      <w:r w:rsidRPr="00CF011E">
        <w:rPr>
          <w:rFonts w:ascii="宋体" w:hAnsi="宋体" w:cs="宋体" w:hint="eastAsia"/>
          <w:spacing w:val="-12"/>
          <w:sz w:val="24"/>
          <w:szCs w:val="24"/>
        </w:rPr>
        <w:t>室内、外，常温，局部高温、高处作业，工作场所存在一定的化学品、粉尘</w:t>
      </w:r>
      <w:r w:rsidRPr="00CF011E">
        <w:rPr>
          <w:rFonts w:ascii="宋体" w:hAnsi="宋体" w:cs="宋体" w:hint="eastAsia"/>
          <w:sz w:val="24"/>
          <w:szCs w:val="24"/>
        </w:rPr>
        <w:t>和噪声。</w:t>
      </w:r>
    </w:p>
    <w:p w:rsidR="004E4666" w:rsidRPr="00CF011E" w:rsidRDefault="004E4666" w:rsidP="004E4666">
      <w:pPr>
        <w:pStyle w:val="a7"/>
        <w:tabs>
          <w:tab w:val="left" w:pos="653"/>
        </w:tabs>
        <w:spacing w:line="360" w:lineRule="auto"/>
        <w:rPr>
          <w:rFonts w:ascii="黑体" w:eastAsia="黑体" w:hAnsi="宋体" w:cs="Arial Unicode MS"/>
          <w:snapToGrid w:val="0"/>
          <w:sz w:val="24"/>
          <w:szCs w:val="24"/>
        </w:rPr>
      </w:pPr>
      <w:r w:rsidRPr="00CF011E">
        <w:rPr>
          <w:rFonts w:ascii="黑体" w:eastAsia="黑体" w:hAnsi="宋体" w:cs="Arial Unicode MS"/>
          <w:snapToGrid w:val="0"/>
          <w:sz w:val="24"/>
          <w:szCs w:val="24"/>
        </w:rPr>
        <w:t>1.6</w:t>
      </w:r>
      <w:r w:rsidRPr="00CF011E">
        <w:rPr>
          <w:rFonts w:ascii="黑体" w:eastAsia="黑体" w:hAnsi="宋体" w:cs="Arial Unicode MS"/>
          <w:snapToGrid w:val="0"/>
          <w:sz w:val="24"/>
          <w:szCs w:val="24"/>
        </w:rPr>
        <w:tab/>
      </w:r>
      <w:r w:rsidRPr="00CF011E">
        <w:rPr>
          <w:rFonts w:ascii="黑体" w:eastAsia="黑体" w:hAnsi="宋体" w:cs="Arial Unicode MS" w:hint="eastAsia"/>
          <w:snapToGrid w:val="0"/>
          <w:sz w:val="24"/>
          <w:szCs w:val="24"/>
        </w:rPr>
        <w:t>职业能力特征</w:t>
      </w:r>
    </w:p>
    <w:p w:rsidR="004E4666" w:rsidRPr="00CF011E" w:rsidRDefault="004E4666" w:rsidP="004E4666">
      <w:pPr>
        <w:pStyle w:val="a7"/>
        <w:snapToGrid w:val="0"/>
        <w:spacing w:line="360" w:lineRule="auto"/>
        <w:ind w:firstLineChars="200" w:firstLine="480"/>
        <w:jc w:val="both"/>
        <w:rPr>
          <w:rFonts w:ascii="宋体" w:hAnsi="宋体" w:cs="宋体"/>
          <w:color w:val="000000"/>
          <w:sz w:val="24"/>
          <w:szCs w:val="22"/>
        </w:rPr>
      </w:pPr>
      <w:r w:rsidRPr="00CF011E">
        <w:rPr>
          <w:rFonts w:ascii="宋体" w:hAnsi="宋体" w:cs="宋体" w:hint="eastAsia"/>
          <w:color w:val="000000"/>
          <w:sz w:val="24"/>
          <w:szCs w:val="22"/>
        </w:rPr>
        <w:t>具有一定的微生物学、生物化学、化学及其相关专业基础；具有一定学习理解、计算及表达能力，熟悉掌握计算机操作及运用技能；具有一定的动手能力，有操作本职业相应设备、设施、仪器及器具的能力；手指、手臂灵活，动作协调、稳、准、轻；身体健康，视力、听力、嗅觉正常，无传染性疾病。</w:t>
      </w:r>
    </w:p>
    <w:p w:rsidR="004E4666" w:rsidRPr="00CF011E" w:rsidRDefault="004E4666" w:rsidP="00AD679A">
      <w:pPr>
        <w:pStyle w:val="a7"/>
        <w:tabs>
          <w:tab w:val="left" w:pos="653"/>
        </w:tabs>
        <w:spacing w:line="360" w:lineRule="auto"/>
        <w:rPr>
          <w:rFonts w:ascii="黑体" w:eastAsia="黑体" w:hAnsi="宋体" w:cs="Arial Unicode MS"/>
          <w:snapToGrid w:val="0"/>
          <w:sz w:val="24"/>
          <w:szCs w:val="24"/>
        </w:rPr>
      </w:pPr>
      <w:r w:rsidRPr="00CF011E">
        <w:rPr>
          <w:rFonts w:ascii="黑体" w:eastAsia="黑体" w:hAnsi="宋体" w:cs="Arial Unicode MS"/>
          <w:snapToGrid w:val="0"/>
          <w:sz w:val="24"/>
          <w:szCs w:val="24"/>
        </w:rPr>
        <w:t>1.7</w:t>
      </w:r>
      <w:r w:rsidR="00AD679A">
        <w:rPr>
          <w:rFonts w:ascii="黑体" w:eastAsia="黑体" w:hAnsi="宋体" w:cs="Arial Unicode MS"/>
          <w:snapToGrid w:val="0"/>
          <w:sz w:val="24"/>
          <w:szCs w:val="24"/>
        </w:rPr>
        <w:t xml:space="preserve">  </w:t>
      </w:r>
      <w:r w:rsidRPr="00CF011E">
        <w:rPr>
          <w:rFonts w:ascii="黑体" w:eastAsia="黑体" w:hAnsi="宋体" w:cs="Arial Unicode MS" w:hint="eastAsia"/>
          <w:snapToGrid w:val="0"/>
          <w:sz w:val="24"/>
          <w:szCs w:val="24"/>
        </w:rPr>
        <w:t>普通受教育程度</w:t>
      </w:r>
    </w:p>
    <w:p w:rsidR="004E4666" w:rsidRPr="00CF011E" w:rsidRDefault="004E4666" w:rsidP="004E4666">
      <w:pPr>
        <w:pStyle w:val="a7"/>
        <w:snapToGrid w:val="0"/>
        <w:spacing w:line="360" w:lineRule="auto"/>
        <w:ind w:firstLineChars="200" w:firstLine="480"/>
        <w:rPr>
          <w:rFonts w:ascii="宋体" w:cs="Arial Unicode MS"/>
          <w:snapToGrid w:val="0"/>
          <w:sz w:val="24"/>
          <w:szCs w:val="24"/>
        </w:rPr>
      </w:pPr>
      <w:r w:rsidRPr="00CF011E">
        <w:rPr>
          <w:rFonts w:ascii="宋体" w:hAnsi="宋体" w:hint="eastAsia"/>
          <w:snapToGrid w:val="0"/>
          <w:sz w:val="24"/>
          <w:szCs w:val="24"/>
        </w:rPr>
        <w:t>初中</w:t>
      </w:r>
      <w:r w:rsidR="00AD679A">
        <w:rPr>
          <w:rFonts w:ascii="宋体" w:hAnsi="宋体" w:hint="eastAsia"/>
          <w:snapToGrid w:val="0"/>
          <w:sz w:val="24"/>
          <w:szCs w:val="24"/>
        </w:rPr>
        <w:t>毕业</w:t>
      </w:r>
      <w:r w:rsidRPr="00CF011E">
        <w:rPr>
          <w:rFonts w:ascii="宋体" w:hAnsi="宋体" w:cs="Arial Unicode MS"/>
          <w:snapToGrid w:val="0"/>
          <w:sz w:val="24"/>
          <w:szCs w:val="24"/>
        </w:rPr>
        <w:t>(</w:t>
      </w:r>
      <w:r w:rsidRPr="00CF011E">
        <w:rPr>
          <w:rFonts w:ascii="宋体" w:hAnsi="宋体" w:hint="eastAsia"/>
          <w:snapToGrid w:val="0"/>
          <w:sz w:val="24"/>
          <w:szCs w:val="24"/>
        </w:rPr>
        <w:t>或相当</w:t>
      </w:r>
      <w:r w:rsidR="00AD679A">
        <w:rPr>
          <w:rFonts w:ascii="宋体" w:hAnsi="宋体" w:hint="eastAsia"/>
          <w:snapToGrid w:val="0"/>
          <w:sz w:val="24"/>
          <w:szCs w:val="24"/>
        </w:rPr>
        <w:t>的</w:t>
      </w:r>
      <w:r w:rsidRPr="00CF011E">
        <w:rPr>
          <w:rFonts w:ascii="宋体" w:hAnsi="宋体" w:hint="eastAsia"/>
          <w:snapToGrid w:val="0"/>
          <w:sz w:val="24"/>
          <w:szCs w:val="24"/>
        </w:rPr>
        <w:t>文化程度</w:t>
      </w:r>
      <w:r w:rsidRPr="00CF011E">
        <w:rPr>
          <w:rFonts w:ascii="宋体" w:hAnsi="宋体" w:cs="Arial Unicode MS"/>
          <w:snapToGrid w:val="0"/>
          <w:sz w:val="24"/>
          <w:szCs w:val="24"/>
        </w:rPr>
        <w:t>)</w:t>
      </w:r>
      <w:r w:rsidRPr="00CF011E">
        <w:rPr>
          <w:rFonts w:ascii="宋体" w:hAnsi="宋体" w:cs="Arial Unicode MS" w:hint="eastAsia"/>
          <w:snapToGrid w:val="0"/>
          <w:sz w:val="24"/>
          <w:szCs w:val="24"/>
        </w:rPr>
        <w:t>。</w:t>
      </w:r>
    </w:p>
    <w:p w:rsidR="004E4666" w:rsidRPr="00CF011E" w:rsidRDefault="004E4666" w:rsidP="004E4666">
      <w:pPr>
        <w:spacing w:line="360" w:lineRule="auto"/>
        <w:rPr>
          <w:rFonts w:ascii="黑体" w:eastAsia="黑体" w:hAnsi="宋体" w:cs="Arial Unicode MS"/>
          <w:snapToGrid w:val="0"/>
          <w:sz w:val="24"/>
          <w:szCs w:val="24"/>
          <w:lang w:eastAsia="zh-CN"/>
        </w:rPr>
      </w:pPr>
      <w:r w:rsidRPr="00CF011E">
        <w:rPr>
          <w:rFonts w:ascii="黑体" w:eastAsia="黑体" w:hAnsi="宋体" w:cs="Arial Unicode MS" w:hint="eastAsia"/>
          <w:snapToGrid w:val="0"/>
          <w:sz w:val="24"/>
          <w:szCs w:val="24"/>
          <w:lang w:eastAsia="zh-CN"/>
        </w:rPr>
        <w:t>1.8</w:t>
      </w:r>
      <w:r w:rsidR="00AD679A">
        <w:rPr>
          <w:rFonts w:ascii="黑体" w:eastAsia="黑体" w:hAnsi="宋体" w:cs="Arial Unicode MS"/>
          <w:snapToGrid w:val="0"/>
          <w:sz w:val="24"/>
          <w:szCs w:val="24"/>
          <w:lang w:eastAsia="zh-CN"/>
        </w:rPr>
        <w:t xml:space="preserve">  </w:t>
      </w:r>
      <w:r w:rsidRPr="00CF011E">
        <w:rPr>
          <w:rFonts w:ascii="黑体" w:eastAsia="黑体" w:hAnsi="宋体" w:cs="Arial Unicode MS" w:hint="eastAsia"/>
          <w:snapToGrid w:val="0"/>
          <w:sz w:val="24"/>
          <w:szCs w:val="24"/>
          <w:lang w:eastAsia="zh-CN"/>
        </w:rPr>
        <w:t>培训期限要求</w:t>
      </w:r>
    </w:p>
    <w:p w:rsidR="004E4666" w:rsidRPr="00CF011E" w:rsidRDefault="004E4666" w:rsidP="004E4666">
      <w:pPr>
        <w:spacing w:line="360" w:lineRule="auto"/>
        <w:ind w:firstLineChars="200" w:firstLine="480"/>
        <w:rPr>
          <w:rFonts w:ascii="宋体" w:hAnsi="宋体" w:cs="宋体"/>
          <w:color w:val="000000"/>
          <w:sz w:val="24"/>
          <w:lang w:eastAsia="zh-CN"/>
        </w:rPr>
      </w:pPr>
      <w:r w:rsidRPr="00CF011E">
        <w:rPr>
          <w:rFonts w:ascii="宋体" w:hAnsi="宋体" w:cs="宋体" w:hint="eastAsia"/>
          <w:color w:val="000000"/>
          <w:sz w:val="24"/>
          <w:lang w:eastAsia="zh-CN"/>
        </w:rPr>
        <w:t>五级/初级工100标准学时；四级/中级工120标准学时；三级/高级工150标准学时；二级/技师100标准学时；一级/高级技师100标准学时。培训可采取多种形式，可结合实际情况对培训学时进行调整。</w:t>
      </w:r>
    </w:p>
    <w:p w:rsidR="004E4666" w:rsidRPr="00CF011E" w:rsidRDefault="004E4666" w:rsidP="004E4666">
      <w:pPr>
        <w:pStyle w:val="a7"/>
        <w:spacing w:line="360" w:lineRule="auto"/>
        <w:jc w:val="both"/>
        <w:rPr>
          <w:rFonts w:ascii="黑体" w:eastAsia="黑体" w:hAnsi="宋体" w:cs="Arial Unicode MS"/>
          <w:snapToGrid w:val="0"/>
          <w:sz w:val="24"/>
          <w:szCs w:val="24"/>
        </w:rPr>
      </w:pPr>
      <w:r w:rsidRPr="00CF011E">
        <w:rPr>
          <w:rFonts w:ascii="黑体" w:eastAsia="黑体" w:hAnsi="宋体" w:cs="Arial Unicode MS"/>
          <w:snapToGrid w:val="0"/>
          <w:sz w:val="24"/>
          <w:szCs w:val="24"/>
        </w:rPr>
        <w:t>1.</w:t>
      </w:r>
      <w:r w:rsidRPr="00CF011E">
        <w:rPr>
          <w:rFonts w:ascii="黑体" w:eastAsia="黑体" w:hAnsi="宋体" w:cs="Arial Unicode MS" w:hint="eastAsia"/>
          <w:snapToGrid w:val="0"/>
          <w:sz w:val="24"/>
          <w:szCs w:val="24"/>
        </w:rPr>
        <w:t>9</w:t>
      </w:r>
      <w:r w:rsidR="00AD679A">
        <w:rPr>
          <w:rFonts w:ascii="黑体" w:eastAsia="黑体" w:hAnsi="宋体" w:cs="Arial Unicode MS"/>
          <w:snapToGrid w:val="0"/>
          <w:sz w:val="24"/>
          <w:szCs w:val="24"/>
        </w:rPr>
        <w:t xml:space="preserve">  </w:t>
      </w:r>
      <w:r w:rsidR="004D5312">
        <w:rPr>
          <w:rFonts w:ascii="黑体" w:eastAsia="黑体" w:hAnsi="宋体" w:cs="Arial Unicode MS" w:hint="eastAsia"/>
          <w:snapToGrid w:val="0"/>
          <w:sz w:val="24"/>
          <w:szCs w:val="24"/>
        </w:rPr>
        <w:t>职业技能评价</w:t>
      </w:r>
      <w:bookmarkStart w:id="0" w:name="_GoBack"/>
      <w:bookmarkEnd w:id="0"/>
      <w:r w:rsidRPr="00CF011E">
        <w:rPr>
          <w:rFonts w:ascii="黑体" w:eastAsia="黑体" w:hAnsi="宋体" w:cs="Arial Unicode MS" w:hint="eastAsia"/>
          <w:snapToGrid w:val="0"/>
          <w:sz w:val="24"/>
          <w:szCs w:val="24"/>
        </w:rPr>
        <w:t>要求</w:t>
      </w:r>
    </w:p>
    <w:p w:rsidR="004E4666" w:rsidRPr="00CF011E" w:rsidRDefault="004E4666" w:rsidP="004E4666">
      <w:pPr>
        <w:pStyle w:val="a7"/>
        <w:snapToGrid w:val="0"/>
        <w:spacing w:line="360" w:lineRule="auto"/>
        <w:jc w:val="both"/>
        <w:rPr>
          <w:rFonts w:ascii="黑体" w:eastAsia="黑体" w:hAnsi="宋体" w:cs="Arial Unicode MS"/>
          <w:snapToGrid w:val="0"/>
          <w:sz w:val="24"/>
          <w:szCs w:val="24"/>
        </w:rPr>
      </w:pPr>
      <w:r w:rsidRPr="00CF011E">
        <w:rPr>
          <w:rFonts w:ascii="黑体" w:eastAsia="黑体" w:hAnsi="宋体" w:cs="Arial Unicode MS"/>
          <w:snapToGrid w:val="0"/>
          <w:sz w:val="24"/>
          <w:szCs w:val="24"/>
        </w:rPr>
        <w:t>1.</w:t>
      </w:r>
      <w:r w:rsidRPr="00CF011E">
        <w:rPr>
          <w:rFonts w:ascii="黑体" w:eastAsia="黑体" w:hAnsi="宋体" w:cs="Arial Unicode MS" w:hint="eastAsia"/>
          <w:snapToGrid w:val="0"/>
          <w:sz w:val="24"/>
          <w:szCs w:val="24"/>
        </w:rPr>
        <w:t>9</w:t>
      </w:r>
      <w:r w:rsidRPr="00CF011E">
        <w:rPr>
          <w:rFonts w:ascii="黑体" w:eastAsia="黑体" w:hAnsi="宋体" w:cs="Arial Unicode MS"/>
          <w:snapToGrid w:val="0"/>
          <w:sz w:val="24"/>
          <w:szCs w:val="24"/>
        </w:rPr>
        <w:t xml:space="preserve">.1  </w:t>
      </w:r>
      <w:r w:rsidRPr="00CF011E">
        <w:rPr>
          <w:rFonts w:ascii="黑体" w:eastAsia="黑体" w:hAnsi="宋体" w:cs="Arial Unicode MS" w:hint="eastAsia"/>
          <w:snapToGrid w:val="0"/>
          <w:sz w:val="24"/>
          <w:szCs w:val="24"/>
        </w:rPr>
        <w:t>申报条件</w:t>
      </w:r>
    </w:p>
    <w:p w:rsidR="004E4666" w:rsidRPr="00CF011E" w:rsidRDefault="004E4666" w:rsidP="00E02718">
      <w:pPr>
        <w:pStyle w:val="a7"/>
        <w:spacing w:line="360" w:lineRule="auto"/>
        <w:ind w:firstLineChars="200" w:firstLine="480"/>
        <w:rPr>
          <w:rFonts w:ascii="宋体"/>
          <w:sz w:val="24"/>
          <w:szCs w:val="24"/>
        </w:rPr>
      </w:pPr>
      <w:r w:rsidRPr="00CF011E">
        <w:rPr>
          <w:rFonts w:ascii="宋体" w:hAnsi="宋体" w:hint="eastAsia"/>
          <w:sz w:val="24"/>
          <w:szCs w:val="24"/>
        </w:rPr>
        <w:lastRenderedPageBreak/>
        <w:t>具备以下条件之一者，可申报五级</w:t>
      </w:r>
      <w:r w:rsidRPr="00CF011E">
        <w:rPr>
          <w:rFonts w:ascii="宋体" w:hAnsi="宋体"/>
          <w:sz w:val="24"/>
          <w:szCs w:val="24"/>
        </w:rPr>
        <w:t>/</w:t>
      </w:r>
      <w:r w:rsidRPr="00CF011E">
        <w:rPr>
          <w:rFonts w:ascii="宋体" w:hAnsi="宋体" w:hint="eastAsia"/>
          <w:sz w:val="24"/>
          <w:szCs w:val="24"/>
        </w:rPr>
        <w:t>初级工：</w:t>
      </w:r>
    </w:p>
    <w:p w:rsidR="004E4666" w:rsidRPr="00CF011E" w:rsidRDefault="004E4666" w:rsidP="00E02718">
      <w:pPr>
        <w:pStyle w:val="ac"/>
        <w:tabs>
          <w:tab w:val="left" w:pos="1421"/>
        </w:tabs>
        <w:autoSpaceDE w:val="0"/>
        <w:spacing w:line="360" w:lineRule="auto"/>
        <w:ind w:firstLineChars="200" w:firstLine="464"/>
        <w:rPr>
          <w:rFonts w:ascii="宋体"/>
          <w:sz w:val="24"/>
          <w:szCs w:val="24"/>
          <w:lang w:eastAsia="zh-CN"/>
        </w:rPr>
      </w:pPr>
      <w:r w:rsidRPr="00CF011E">
        <w:rPr>
          <w:rFonts w:ascii="宋体" w:hAnsi="宋体" w:hint="eastAsia"/>
          <w:spacing w:val="-4"/>
          <w:sz w:val="24"/>
          <w:szCs w:val="24"/>
          <w:lang w:eastAsia="zh-CN"/>
        </w:rPr>
        <w:t>（</w:t>
      </w:r>
      <w:r w:rsidRPr="00CF011E">
        <w:rPr>
          <w:rFonts w:ascii="宋体" w:hAnsi="宋体"/>
          <w:spacing w:val="-4"/>
          <w:sz w:val="24"/>
          <w:szCs w:val="24"/>
          <w:lang w:eastAsia="zh-CN"/>
        </w:rPr>
        <w:t>1</w:t>
      </w:r>
      <w:r w:rsidRPr="00CF011E">
        <w:rPr>
          <w:rFonts w:ascii="宋体" w:hAnsi="宋体" w:hint="eastAsia"/>
          <w:spacing w:val="-4"/>
          <w:sz w:val="24"/>
          <w:szCs w:val="24"/>
          <w:lang w:eastAsia="zh-CN"/>
        </w:rPr>
        <w:t>）累计从事本职业或制药类相关职业</w:t>
      </w:r>
      <w:r w:rsidR="00CE27D3" w:rsidRPr="00CE27D3">
        <w:rPr>
          <w:rFonts w:ascii="宋体"/>
          <w:spacing w:val="-4"/>
          <w:sz w:val="24"/>
          <w:szCs w:val="24"/>
          <w:vertAlign w:val="superscript"/>
          <w:lang w:eastAsia="zh-CN"/>
        </w:rPr>
        <w:fldChar w:fldCharType="begin"/>
      </w:r>
      <w:r w:rsidR="00CE27D3" w:rsidRPr="00CE27D3">
        <w:rPr>
          <w:rFonts w:ascii="宋体"/>
          <w:spacing w:val="-4"/>
          <w:sz w:val="24"/>
          <w:szCs w:val="24"/>
          <w:vertAlign w:val="superscript"/>
          <w:lang w:eastAsia="zh-CN"/>
        </w:rPr>
        <w:instrText xml:space="preserve"> </w:instrText>
      </w:r>
      <w:r w:rsidR="00CE27D3" w:rsidRPr="00CE27D3">
        <w:rPr>
          <w:rFonts w:ascii="宋体" w:hint="eastAsia"/>
          <w:spacing w:val="-4"/>
          <w:sz w:val="24"/>
          <w:szCs w:val="24"/>
          <w:vertAlign w:val="superscript"/>
          <w:lang w:eastAsia="zh-CN"/>
        </w:rPr>
        <w:instrText>= 1 \* GB3</w:instrText>
      </w:r>
      <w:r w:rsidR="00CE27D3" w:rsidRPr="00CE27D3">
        <w:rPr>
          <w:rFonts w:ascii="宋体"/>
          <w:spacing w:val="-4"/>
          <w:sz w:val="24"/>
          <w:szCs w:val="24"/>
          <w:vertAlign w:val="superscript"/>
          <w:lang w:eastAsia="zh-CN"/>
        </w:rPr>
        <w:instrText xml:space="preserve"> </w:instrText>
      </w:r>
      <w:r w:rsidR="00CE27D3" w:rsidRPr="00CE27D3">
        <w:rPr>
          <w:rFonts w:ascii="宋体"/>
          <w:spacing w:val="-4"/>
          <w:sz w:val="24"/>
          <w:szCs w:val="24"/>
          <w:vertAlign w:val="superscript"/>
          <w:lang w:eastAsia="zh-CN"/>
        </w:rPr>
        <w:fldChar w:fldCharType="separate"/>
      </w:r>
      <w:r w:rsidR="00CE27D3" w:rsidRPr="00CE27D3">
        <w:rPr>
          <w:rFonts w:ascii="宋体" w:hint="eastAsia"/>
          <w:noProof/>
          <w:spacing w:val="-4"/>
          <w:sz w:val="24"/>
          <w:szCs w:val="24"/>
          <w:vertAlign w:val="superscript"/>
          <w:lang w:eastAsia="zh-CN"/>
        </w:rPr>
        <w:t>①</w:t>
      </w:r>
      <w:r w:rsidR="00CE27D3" w:rsidRPr="00CE27D3">
        <w:rPr>
          <w:rFonts w:ascii="宋体"/>
          <w:spacing w:val="-4"/>
          <w:sz w:val="24"/>
          <w:szCs w:val="24"/>
          <w:vertAlign w:val="superscript"/>
          <w:lang w:eastAsia="zh-CN"/>
        </w:rPr>
        <w:fldChar w:fldCharType="end"/>
      </w:r>
      <w:r w:rsidRPr="00CF011E">
        <w:rPr>
          <w:rFonts w:ascii="宋体" w:hAnsi="宋体" w:hint="eastAsia"/>
          <w:spacing w:val="-20"/>
          <w:sz w:val="24"/>
          <w:szCs w:val="24"/>
          <w:lang w:eastAsia="zh-CN"/>
        </w:rPr>
        <w:t>工作</w:t>
      </w:r>
      <w:r w:rsidRPr="00CF011E">
        <w:rPr>
          <w:rFonts w:ascii="宋体" w:hAnsi="宋体"/>
          <w:sz w:val="24"/>
          <w:szCs w:val="24"/>
          <w:lang w:eastAsia="zh-CN"/>
        </w:rPr>
        <w:t>1</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c"/>
        <w:tabs>
          <w:tab w:val="left" w:pos="1421"/>
        </w:tabs>
        <w:autoSpaceDE w:val="0"/>
        <w:spacing w:line="360" w:lineRule="auto"/>
        <w:ind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2</w:t>
      </w:r>
      <w:r w:rsidRPr="00CF011E">
        <w:rPr>
          <w:rFonts w:ascii="宋体" w:hAnsi="宋体" w:hint="eastAsia"/>
          <w:sz w:val="24"/>
          <w:szCs w:val="24"/>
          <w:lang w:eastAsia="zh-CN"/>
        </w:rPr>
        <w:t>）本职业或相关职业学徒期满。</w:t>
      </w:r>
    </w:p>
    <w:p w:rsidR="004E4666" w:rsidRPr="00CF011E" w:rsidRDefault="004E4666" w:rsidP="00E02718">
      <w:pPr>
        <w:pStyle w:val="a7"/>
        <w:spacing w:beforeLines="50" w:before="120" w:line="360" w:lineRule="auto"/>
        <w:ind w:firstLineChars="200" w:firstLine="480"/>
        <w:rPr>
          <w:rFonts w:ascii="宋体"/>
          <w:sz w:val="24"/>
          <w:szCs w:val="24"/>
        </w:rPr>
      </w:pPr>
      <w:r w:rsidRPr="00CF011E">
        <w:rPr>
          <w:rFonts w:ascii="宋体" w:hAnsi="宋体" w:hint="eastAsia"/>
          <w:sz w:val="24"/>
          <w:szCs w:val="24"/>
        </w:rPr>
        <w:t>具备以下条件之一者，可申报四级</w:t>
      </w:r>
      <w:r w:rsidRPr="00CF011E">
        <w:rPr>
          <w:rFonts w:ascii="宋体" w:hAnsi="宋体"/>
          <w:sz w:val="24"/>
          <w:szCs w:val="24"/>
        </w:rPr>
        <w:t>/</w:t>
      </w:r>
      <w:r w:rsidRPr="00CF011E">
        <w:rPr>
          <w:rFonts w:ascii="宋体" w:hAnsi="宋体" w:hint="eastAsia"/>
          <w:sz w:val="24"/>
          <w:szCs w:val="24"/>
        </w:rPr>
        <w:t>中级工：</w:t>
      </w:r>
    </w:p>
    <w:p w:rsidR="004E4666" w:rsidRPr="00CF011E" w:rsidRDefault="004E4666" w:rsidP="00E02718">
      <w:pPr>
        <w:pStyle w:val="ac"/>
        <w:tabs>
          <w:tab w:val="left" w:pos="1421"/>
        </w:tabs>
        <w:autoSpaceDE w:val="0"/>
        <w:spacing w:line="360" w:lineRule="auto"/>
        <w:ind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1</w:t>
      </w:r>
      <w:r w:rsidRPr="00CF011E">
        <w:rPr>
          <w:rFonts w:ascii="宋体" w:hAnsi="宋体" w:hint="eastAsia"/>
          <w:sz w:val="24"/>
          <w:szCs w:val="24"/>
          <w:lang w:eastAsia="zh-CN"/>
        </w:rPr>
        <w:t>）取得本职业或相关职业五级</w:t>
      </w:r>
      <w:r w:rsidRPr="00CF011E">
        <w:rPr>
          <w:rFonts w:ascii="宋体" w:hAnsi="宋体"/>
          <w:sz w:val="24"/>
          <w:szCs w:val="24"/>
          <w:lang w:eastAsia="zh-CN"/>
        </w:rPr>
        <w:t>/</w:t>
      </w:r>
      <w:r w:rsidRPr="00CF011E">
        <w:rPr>
          <w:rFonts w:ascii="宋体" w:hAnsi="宋体" w:hint="eastAsia"/>
          <w:spacing w:val="-8"/>
          <w:sz w:val="24"/>
          <w:szCs w:val="24"/>
          <w:lang w:eastAsia="zh-CN"/>
        </w:rPr>
        <w:t>初级工职业资格证书</w:t>
      </w:r>
      <w:r w:rsidRPr="00CF011E">
        <w:rPr>
          <w:rFonts w:ascii="宋体" w:hAnsi="宋体" w:hint="eastAsia"/>
          <w:sz w:val="24"/>
          <w:szCs w:val="24"/>
          <w:lang w:eastAsia="zh-CN"/>
        </w:rPr>
        <w:t>（技能等级证书</w:t>
      </w:r>
      <w:r w:rsidRPr="00CF011E">
        <w:rPr>
          <w:rFonts w:ascii="宋体" w:hAnsi="宋体" w:hint="eastAsia"/>
          <w:spacing w:val="-72"/>
          <w:sz w:val="24"/>
          <w:szCs w:val="24"/>
          <w:lang w:eastAsia="zh-CN"/>
        </w:rPr>
        <w:t>）</w:t>
      </w:r>
      <w:r w:rsidRPr="00CF011E">
        <w:rPr>
          <w:rFonts w:ascii="宋体" w:hAnsi="宋体" w:hint="eastAsia"/>
          <w:sz w:val="24"/>
          <w:szCs w:val="24"/>
          <w:lang w:eastAsia="zh-CN"/>
        </w:rPr>
        <w:t>后</w:t>
      </w:r>
      <w:r w:rsidRPr="00CF011E">
        <w:rPr>
          <w:rFonts w:ascii="宋体" w:hAnsi="宋体" w:hint="eastAsia"/>
          <w:spacing w:val="-8"/>
          <w:sz w:val="24"/>
          <w:szCs w:val="24"/>
          <w:lang w:eastAsia="zh-CN"/>
        </w:rPr>
        <w:t>，累计从事本职业或相关职业工作</w:t>
      </w:r>
      <w:r w:rsidRPr="00CF011E">
        <w:rPr>
          <w:rFonts w:ascii="宋体" w:hAnsi="宋体"/>
          <w:sz w:val="24"/>
          <w:szCs w:val="24"/>
          <w:lang w:eastAsia="zh-CN"/>
        </w:rPr>
        <w:t>4</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c"/>
        <w:tabs>
          <w:tab w:val="left" w:pos="1421"/>
        </w:tabs>
        <w:autoSpaceDE w:val="0"/>
        <w:spacing w:line="360" w:lineRule="auto"/>
        <w:ind w:firstLineChars="200" w:firstLine="464"/>
        <w:rPr>
          <w:rFonts w:ascii="宋体"/>
          <w:sz w:val="24"/>
          <w:szCs w:val="24"/>
          <w:lang w:eastAsia="zh-CN"/>
        </w:rPr>
      </w:pPr>
      <w:r w:rsidRPr="00CF011E">
        <w:rPr>
          <w:rFonts w:ascii="宋体" w:hAnsi="宋体" w:hint="eastAsia"/>
          <w:spacing w:val="-4"/>
          <w:sz w:val="24"/>
          <w:szCs w:val="24"/>
          <w:lang w:eastAsia="zh-CN"/>
        </w:rPr>
        <w:t>（</w:t>
      </w:r>
      <w:r w:rsidRPr="00CF011E">
        <w:rPr>
          <w:rFonts w:ascii="宋体" w:hAnsi="宋体"/>
          <w:spacing w:val="-4"/>
          <w:sz w:val="24"/>
          <w:szCs w:val="24"/>
          <w:lang w:eastAsia="zh-CN"/>
        </w:rPr>
        <w:t>2</w:t>
      </w:r>
      <w:r w:rsidRPr="00CF011E">
        <w:rPr>
          <w:rFonts w:ascii="宋体" w:hAnsi="宋体" w:hint="eastAsia"/>
          <w:spacing w:val="-4"/>
          <w:sz w:val="24"/>
          <w:szCs w:val="24"/>
          <w:lang w:eastAsia="zh-CN"/>
        </w:rPr>
        <w:t>）累计从事本职业或相关职业工作</w:t>
      </w:r>
      <w:r w:rsidRPr="00CF011E">
        <w:rPr>
          <w:rFonts w:ascii="宋体" w:hAnsi="宋体"/>
          <w:sz w:val="24"/>
          <w:szCs w:val="24"/>
          <w:lang w:eastAsia="zh-CN"/>
        </w:rPr>
        <w:t>6</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c"/>
        <w:tabs>
          <w:tab w:val="left" w:pos="1421"/>
        </w:tabs>
        <w:autoSpaceDE w:val="0"/>
        <w:spacing w:line="360" w:lineRule="auto"/>
        <w:ind w:right="144" w:firstLineChars="200" w:firstLine="484"/>
        <w:jc w:val="both"/>
        <w:rPr>
          <w:rFonts w:ascii="宋体"/>
          <w:sz w:val="24"/>
          <w:szCs w:val="24"/>
          <w:lang w:eastAsia="zh-CN"/>
        </w:rPr>
      </w:pPr>
      <w:r w:rsidRPr="00CF011E">
        <w:rPr>
          <w:rFonts w:ascii="宋体" w:hAnsi="宋体" w:hint="eastAsia"/>
          <w:spacing w:val="1"/>
          <w:sz w:val="24"/>
          <w:szCs w:val="24"/>
          <w:lang w:eastAsia="zh-CN"/>
        </w:rPr>
        <w:t>（</w:t>
      </w:r>
      <w:r w:rsidRPr="00CF011E">
        <w:rPr>
          <w:rFonts w:ascii="宋体" w:hAnsi="宋体"/>
          <w:spacing w:val="1"/>
          <w:sz w:val="24"/>
          <w:szCs w:val="24"/>
          <w:lang w:eastAsia="zh-CN"/>
        </w:rPr>
        <w:t>3</w:t>
      </w:r>
      <w:r w:rsidRPr="00CF011E">
        <w:rPr>
          <w:rFonts w:ascii="宋体" w:hAnsi="宋体" w:hint="eastAsia"/>
          <w:spacing w:val="1"/>
          <w:sz w:val="24"/>
          <w:szCs w:val="24"/>
          <w:lang w:eastAsia="zh-CN"/>
        </w:rPr>
        <w:t>）取得技工学校本专业或相关专业</w:t>
      </w:r>
      <w:r w:rsidRPr="00CF011E">
        <w:rPr>
          <w:rStyle w:val="ab"/>
          <w:rFonts w:ascii="宋体"/>
          <w:spacing w:val="-4"/>
          <w:sz w:val="24"/>
          <w:szCs w:val="24"/>
          <w:lang w:eastAsia="zh-CN"/>
        </w:rPr>
        <w:footnoteReference w:id="1"/>
      </w:r>
      <w:r w:rsidRPr="00CF011E">
        <w:rPr>
          <w:rFonts w:ascii="宋体" w:hAnsi="宋体" w:hint="eastAsia"/>
          <w:sz w:val="24"/>
          <w:szCs w:val="24"/>
          <w:lang w:eastAsia="zh-CN"/>
        </w:rPr>
        <w:t>毕业证书（含尚未取得毕业证书的在校应届毕业生</w:t>
      </w:r>
      <w:r w:rsidRPr="00CF011E">
        <w:rPr>
          <w:rFonts w:ascii="宋体" w:hAnsi="宋体" w:hint="eastAsia"/>
          <w:spacing w:val="-32"/>
          <w:sz w:val="24"/>
          <w:szCs w:val="24"/>
          <w:lang w:eastAsia="zh-CN"/>
        </w:rPr>
        <w:t>）；</w:t>
      </w:r>
      <w:r w:rsidRPr="00CF011E">
        <w:rPr>
          <w:rFonts w:ascii="宋体" w:hAnsi="宋体" w:hint="eastAsia"/>
          <w:spacing w:val="-4"/>
          <w:sz w:val="24"/>
          <w:szCs w:val="24"/>
          <w:lang w:eastAsia="zh-CN"/>
        </w:rPr>
        <w:t>或取得经评估论证、以中级技能为培养目标的中等及以上职业学校本专业或相关专业毕业证书（含尚未取得毕业证书的在校应届毕业生）</w:t>
      </w:r>
      <w:r w:rsidRPr="00CF011E">
        <w:rPr>
          <w:rFonts w:ascii="宋体" w:hAnsi="宋体" w:hint="eastAsia"/>
          <w:spacing w:val="-18"/>
          <w:sz w:val="24"/>
          <w:szCs w:val="24"/>
          <w:lang w:eastAsia="zh-CN"/>
        </w:rPr>
        <w:t>。</w:t>
      </w:r>
    </w:p>
    <w:p w:rsidR="004E4666" w:rsidRPr="00CF011E" w:rsidRDefault="004E4666" w:rsidP="00E02718">
      <w:pPr>
        <w:pStyle w:val="a7"/>
        <w:spacing w:line="360" w:lineRule="auto"/>
        <w:ind w:firstLineChars="200" w:firstLine="480"/>
        <w:rPr>
          <w:rFonts w:ascii="宋体"/>
          <w:sz w:val="24"/>
          <w:szCs w:val="24"/>
        </w:rPr>
      </w:pPr>
      <w:r w:rsidRPr="00CF011E">
        <w:rPr>
          <w:rFonts w:ascii="宋体" w:hAnsi="宋体" w:hint="eastAsia"/>
          <w:sz w:val="24"/>
          <w:szCs w:val="24"/>
        </w:rPr>
        <w:t>具备以下条件之一者，可申报三级</w:t>
      </w:r>
      <w:r w:rsidRPr="00CF011E">
        <w:rPr>
          <w:rFonts w:ascii="宋体" w:hAnsi="宋体"/>
          <w:sz w:val="24"/>
          <w:szCs w:val="24"/>
        </w:rPr>
        <w:t>/</w:t>
      </w:r>
      <w:r w:rsidRPr="00CF011E">
        <w:rPr>
          <w:rFonts w:ascii="宋体" w:hAnsi="宋体" w:hint="eastAsia"/>
          <w:sz w:val="24"/>
          <w:szCs w:val="24"/>
        </w:rPr>
        <w:t>高级工：</w:t>
      </w:r>
    </w:p>
    <w:p w:rsidR="004E4666" w:rsidRPr="00CF011E" w:rsidRDefault="004E4666" w:rsidP="00E02718">
      <w:pPr>
        <w:pStyle w:val="ac"/>
        <w:tabs>
          <w:tab w:val="left" w:pos="1421"/>
        </w:tabs>
        <w:autoSpaceDE w:val="0"/>
        <w:spacing w:line="360" w:lineRule="auto"/>
        <w:ind w:right="120"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1</w:t>
      </w:r>
      <w:r w:rsidRPr="00CF011E">
        <w:rPr>
          <w:rFonts w:ascii="宋体" w:hAnsi="宋体" w:hint="eastAsia"/>
          <w:sz w:val="24"/>
          <w:szCs w:val="24"/>
          <w:lang w:eastAsia="zh-CN"/>
        </w:rPr>
        <w:t>）取得本职业或相关职业四级</w:t>
      </w:r>
      <w:r w:rsidRPr="00CF011E">
        <w:rPr>
          <w:rFonts w:ascii="宋体" w:hAnsi="宋体"/>
          <w:sz w:val="24"/>
          <w:szCs w:val="24"/>
          <w:lang w:eastAsia="zh-CN"/>
        </w:rPr>
        <w:t>/</w:t>
      </w:r>
      <w:r w:rsidRPr="00CF011E">
        <w:rPr>
          <w:rFonts w:ascii="宋体" w:hAnsi="宋体" w:hint="eastAsia"/>
          <w:spacing w:val="-8"/>
          <w:sz w:val="24"/>
          <w:szCs w:val="24"/>
          <w:lang w:eastAsia="zh-CN"/>
        </w:rPr>
        <w:t>中级工职业资格证书</w:t>
      </w:r>
      <w:r w:rsidRPr="00CF011E">
        <w:rPr>
          <w:rFonts w:ascii="宋体" w:hAnsi="宋体" w:hint="eastAsia"/>
          <w:sz w:val="24"/>
          <w:szCs w:val="24"/>
          <w:lang w:eastAsia="zh-CN"/>
        </w:rPr>
        <w:t>（技能等级证书</w:t>
      </w:r>
      <w:r w:rsidRPr="00CF011E">
        <w:rPr>
          <w:rFonts w:ascii="宋体" w:hAnsi="宋体" w:hint="eastAsia"/>
          <w:spacing w:val="-72"/>
          <w:sz w:val="24"/>
          <w:szCs w:val="24"/>
          <w:lang w:eastAsia="zh-CN"/>
        </w:rPr>
        <w:t>）</w:t>
      </w:r>
      <w:r w:rsidRPr="00CF011E">
        <w:rPr>
          <w:rFonts w:ascii="宋体" w:hAnsi="宋体" w:hint="eastAsia"/>
          <w:sz w:val="24"/>
          <w:szCs w:val="24"/>
          <w:lang w:eastAsia="zh-CN"/>
        </w:rPr>
        <w:t>后</w:t>
      </w:r>
      <w:r w:rsidRPr="00CF011E">
        <w:rPr>
          <w:rFonts w:ascii="宋体" w:hAnsi="宋体" w:hint="eastAsia"/>
          <w:spacing w:val="-8"/>
          <w:sz w:val="24"/>
          <w:szCs w:val="24"/>
          <w:lang w:eastAsia="zh-CN"/>
        </w:rPr>
        <w:t>，累计从事本职业或相关职业工作</w:t>
      </w:r>
      <w:r w:rsidRPr="00CF011E">
        <w:rPr>
          <w:rFonts w:ascii="宋体" w:hAnsi="宋体"/>
          <w:sz w:val="24"/>
          <w:szCs w:val="24"/>
          <w:lang w:eastAsia="zh-CN"/>
        </w:rPr>
        <w:t>5</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c"/>
        <w:tabs>
          <w:tab w:val="left" w:pos="1421"/>
        </w:tabs>
        <w:autoSpaceDE w:val="0"/>
        <w:spacing w:line="360" w:lineRule="auto"/>
        <w:ind w:right="144"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2</w:t>
      </w:r>
      <w:r w:rsidRPr="00CF011E">
        <w:rPr>
          <w:rFonts w:ascii="宋体" w:hAnsi="宋体" w:hint="eastAsia"/>
          <w:sz w:val="24"/>
          <w:szCs w:val="24"/>
          <w:lang w:eastAsia="zh-CN"/>
        </w:rPr>
        <w:t>）取得本职业或相关职业四级</w:t>
      </w:r>
      <w:r w:rsidRPr="00CF011E">
        <w:rPr>
          <w:rFonts w:ascii="宋体" w:hAnsi="宋体"/>
          <w:sz w:val="24"/>
          <w:szCs w:val="24"/>
          <w:lang w:eastAsia="zh-CN"/>
        </w:rPr>
        <w:t>/</w:t>
      </w:r>
      <w:r w:rsidRPr="00CF011E">
        <w:rPr>
          <w:rFonts w:ascii="宋体" w:hAnsi="宋体" w:hint="eastAsia"/>
          <w:sz w:val="24"/>
          <w:szCs w:val="24"/>
          <w:lang w:eastAsia="zh-CN"/>
        </w:rPr>
        <w:t>中级工职业资格证书（技能等级证书</w:t>
      </w:r>
      <w:r w:rsidRPr="00CF011E">
        <w:rPr>
          <w:rFonts w:ascii="宋体" w:hAnsi="宋体" w:hint="eastAsia"/>
          <w:spacing w:val="-9"/>
          <w:sz w:val="24"/>
          <w:szCs w:val="24"/>
          <w:lang w:eastAsia="zh-CN"/>
        </w:rPr>
        <w:t>），</w:t>
      </w:r>
      <w:r w:rsidRPr="00CF011E">
        <w:rPr>
          <w:rFonts w:ascii="宋体" w:hAnsi="宋体" w:hint="eastAsia"/>
          <w:spacing w:val="-8"/>
          <w:sz w:val="24"/>
          <w:szCs w:val="24"/>
          <w:lang w:eastAsia="zh-CN"/>
        </w:rPr>
        <w:t>并具有高级技工学校、技师学院毕业证书</w:t>
      </w:r>
      <w:r w:rsidRPr="00CF011E">
        <w:rPr>
          <w:rFonts w:ascii="宋体" w:hAnsi="宋体" w:hint="eastAsia"/>
          <w:sz w:val="24"/>
          <w:szCs w:val="24"/>
          <w:lang w:eastAsia="zh-CN"/>
        </w:rPr>
        <w:t>（含尚未取得毕业证书的在校应届毕业生）；或取得本职业或相关职业四级</w:t>
      </w:r>
      <w:r w:rsidRPr="00CF011E">
        <w:rPr>
          <w:rFonts w:ascii="宋体" w:hAnsi="宋体"/>
          <w:sz w:val="24"/>
          <w:szCs w:val="24"/>
          <w:lang w:eastAsia="zh-CN"/>
        </w:rPr>
        <w:t>/</w:t>
      </w:r>
      <w:r w:rsidRPr="00CF011E">
        <w:rPr>
          <w:rFonts w:ascii="宋体" w:hAnsi="宋体" w:hint="eastAsia"/>
          <w:sz w:val="24"/>
          <w:szCs w:val="24"/>
          <w:lang w:eastAsia="zh-CN"/>
        </w:rPr>
        <w:t>中级工职业资格证书（技能等级证书），</w:t>
      </w:r>
      <w:r w:rsidRPr="00CF011E">
        <w:rPr>
          <w:rFonts w:ascii="宋体" w:hAnsi="宋体" w:hint="eastAsia"/>
          <w:spacing w:val="-10"/>
          <w:sz w:val="24"/>
          <w:szCs w:val="24"/>
          <w:lang w:eastAsia="zh-CN"/>
        </w:rPr>
        <w:t>并具有经评估论证、以高级技能为培养目标的高等职业学校本专业或相关专业毕业证书（含尚未取得毕业证书的在校应届毕业生）。</w:t>
      </w:r>
    </w:p>
    <w:p w:rsidR="004E4666" w:rsidRPr="00CF011E" w:rsidRDefault="004E4666" w:rsidP="00E02718">
      <w:pPr>
        <w:pStyle w:val="ac"/>
        <w:tabs>
          <w:tab w:val="left" w:pos="1421"/>
        </w:tabs>
        <w:autoSpaceDE w:val="0"/>
        <w:spacing w:line="360" w:lineRule="auto"/>
        <w:ind w:right="242" w:firstLineChars="200" w:firstLine="476"/>
        <w:jc w:val="both"/>
        <w:rPr>
          <w:rFonts w:ascii="宋体"/>
          <w:sz w:val="24"/>
          <w:szCs w:val="24"/>
          <w:lang w:eastAsia="zh-CN"/>
        </w:rPr>
      </w:pPr>
      <w:r w:rsidRPr="00CF011E">
        <w:rPr>
          <w:rFonts w:ascii="宋体" w:hAnsi="宋体" w:hint="eastAsia"/>
          <w:spacing w:val="-1"/>
          <w:sz w:val="24"/>
          <w:szCs w:val="24"/>
          <w:lang w:eastAsia="zh-CN"/>
        </w:rPr>
        <w:t>（</w:t>
      </w:r>
      <w:r w:rsidRPr="00CF011E">
        <w:rPr>
          <w:rFonts w:ascii="宋体" w:hAnsi="宋体"/>
          <w:spacing w:val="-1"/>
          <w:sz w:val="24"/>
          <w:szCs w:val="24"/>
          <w:lang w:eastAsia="zh-CN"/>
        </w:rPr>
        <w:t>3</w:t>
      </w:r>
      <w:r w:rsidRPr="00CF011E">
        <w:rPr>
          <w:rFonts w:ascii="宋体" w:hAnsi="宋体" w:hint="eastAsia"/>
          <w:spacing w:val="-1"/>
          <w:sz w:val="24"/>
          <w:szCs w:val="24"/>
          <w:lang w:eastAsia="zh-CN"/>
        </w:rPr>
        <w:t>）具有大专及以上本专业或相关专业毕业</w:t>
      </w:r>
      <w:r w:rsidR="00227C6F" w:rsidRPr="00227C6F">
        <w:rPr>
          <w:rFonts w:ascii="宋体" w:hAnsi="宋体"/>
          <w:spacing w:val="-1"/>
          <w:sz w:val="24"/>
          <w:szCs w:val="24"/>
          <w:vertAlign w:val="superscript"/>
          <w:lang w:eastAsia="zh-CN"/>
        </w:rPr>
        <w:fldChar w:fldCharType="begin"/>
      </w:r>
      <w:r w:rsidR="00227C6F" w:rsidRPr="00227C6F">
        <w:rPr>
          <w:rFonts w:ascii="宋体" w:hAnsi="宋体"/>
          <w:spacing w:val="-1"/>
          <w:sz w:val="24"/>
          <w:szCs w:val="24"/>
          <w:vertAlign w:val="superscript"/>
          <w:lang w:eastAsia="zh-CN"/>
        </w:rPr>
        <w:instrText xml:space="preserve"> </w:instrText>
      </w:r>
      <w:r w:rsidR="00227C6F" w:rsidRPr="00227C6F">
        <w:rPr>
          <w:rFonts w:ascii="宋体" w:hAnsi="宋体" w:hint="eastAsia"/>
          <w:spacing w:val="-1"/>
          <w:sz w:val="24"/>
          <w:szCs w:val="24"/>
          <w:vertAlign w:val="superscript"/>
          <w:lang w:eastAsia="zh-CN"/>
        </w:rPr>
        <w:instrText>= 2 \* GB3</w:instrText>
      </w:r>
      <w:r w:rsidR="00227C6F" w:rsidRPr="00227C6F">
        <w:rPr>
          <w:rFonts w:ascii="宋体" w:hAnsi="宋体"/>
          <w:spacing w:val="-1"/>
          <w:sz w:val="24"/>
          <w:szCs w:val="24"/>
          <w:vertAlign w:val="superscript"/>
          <w:lang w:eastAsia="zh-CN"/>
        </w:rPr>
        <w:instrText xml:space="preserve"> </w:instrText>
      </w:r>
      <w:r w:rsidR="00227C6F" w:rsidRPr="00227C6F">
        <w:rPr>
          <w:rFonts w:ascii="宋体" w:hAnsi="宋体"/>
          <w:spacing w:val="-1"/>
          <w:sz w:val="24"/>
          <w:szCs w:val="24"/>
          <w:vertAlign w:val="superscript"/>
          <w:lang w:eastAsia="zh-CN"/>
        </w:rPr>
        <w:fldChar w:fldCharType="separate"/>
      </w:r>
      <w:r w:rsidR="00227C6F" w:rsidRPr="00227C6F">
        <w:rPr>
          <w:rFonts w:ascii="宋体" w:hAnsi="宋体" w:hint="eastAsia"/>
          <w:noProof/>
          <w:spacing w:val="-1"/>
          <w:sz w:val="24"/>
          <w:szCs w:val="24"/>
          <w:vertAlign w:val="superscript"/>
          <w:lang w:eastAsia="zh-CN"/>
        </w:rPr>
        <w:t>②</w:t>
      </w:r>
      <w:r w:rsidR="00227C6F" w:rsidRPr="00227C6F">
        <w:rPr>
          <w:rFonts w:ascii="宋体" w:hAnsi="宋体"/>
          <w:spacing w:val="-1"/>
          <w:sz w:val="24"/>
          <w:szCs w:val="24"/>
          <w:vertAlign w:val="superscript"/>
          <w:lang w:eastAsia="zh-CN"/>
        </w:rPr>
        <w:fldChar w:fldCharType="end"/>
      </w:r>
      <w:r w:rsidRPr="00CF011E">
        <w:rPr>
          <w:rFonts w:ascii="宋体" w:hAnsi="宋体" w:hint="eastAsia"/>
          <w:spacing w:val="-1"/>
          <w:sz w:val="24"/>
          <w:szCs w:val="24"/>
          <w:lang w:eastAsia="zh-CN"/>
        </w:rPr>
        <w:t>证书，并取得本职业或相关职</w:t>
      </w:r>
      <w:r w:rsidRPr="00CF011E">
        <w:rPr>
          <w:rFonts w:ascii="宋体" w:hAnsi="宋体" w:hint="eastAsia"/>
          <w:sz w:val="24"/>
          <w:szCs w:val="24"/>
          <w:lang w:eastAsia="zh-CN"/>
        </w:rPr>
        <w:t>业四级</w:t>
      </w:r>
      <w:r w:rsidRPr="00CF011E">
        <w:rPr>
          <w:rFonts w:ascii="宋体" w:hAnsi="宋体"/>
          <w:sz w:val="24"/>
          <w:szCs w:val="24"/>
          <w:lang w:eastAsia="zh-CN"/>
        </w:rPr>
        <w:t>/</w:t>
      </w:r>
      <w:r w:rsidRPr="00CF011E">
        <w:rPr>
          <w:rFonts w:ascii="宋体" w:hAnsi="宋体" w:hint="eastAsia"/>
          <w:sz w:val="24"/>
          <w:szCs w:val="24"/>
          <w:lang w:eastAsia="zh-CN"/>
        </w:rPr>
        <w:t>中级工职业资格证书（技能等级证书）</w:t>
      </w:r>
      <w:r w:rsidRPr="00CF011E">
        <w:rPr>
          <w:rFonts w:ascii="宋体" w:hAnsi="宋体" w:hint="eastAsia"/>
          <w:spacing w:val="-1"/>
          <w:sz w:val="24"/>
          <w:szCs w:val="24"/>
          <w:lang w:eastAsia="zh-CN"/>
        </w:rPr>
        <w:t>后，累计从事本职业或相关职业</w:t>
      </w:r>
      <w:r w:rsidRPr="00CF011E">
        <w:rPr>
          <w:rFonts w:ascii="宋体" w:hAnsi="宋体" w:hint="eastAsia"/>
          <w:spacing w:val="-20"/>
          <w:sz w:val="24"/>
          <w:szCs w:val="24"/>
          <w:lang w:eastAsia="zh-CN"/>
        </w:rPr>
        <w:t>工作</w:t>
      </w:r>
      <w:r w:rsidRPr="00CF011E">
        <w:rPr>
          <w:rFonts w:ascii="宋体" w:hAnsi="宋体"/>
          <w:sz w:val="24"/>
          <w:szCs w:val="24"/>
          <w:lang w:eastAsia="zh-CN"/>
        </w:rPr>
        <w:t>2</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7"/>
        <w:spacing w:beforeLines="50" w:before="120" w:line="360" w:lineRule="auto"/>
        <w:ind w:firstLineChars="200" w:firstLine="480"/>
        <w:rPr>
          <w:rFonts w:ascii="宋体"/>
          <w:sz w:val="24"/>
          <w:szCs w:val="24"/>
        </w:rPr>
      </w:pPr>
      <w:r w:rsidRPr="00CF011E">
        <w:rPr>
          <w:rFonts w:ascii="宋体" w:hAnsi="宋体" w:hint="eastAsia"/>
          <w:sz w:val="24"/>
          <w:szCs w:val="24"/>
        </w:rPr>
        <w:t>具备以下条件之一者，可申报二级</w:t>
      </w:r>
      <w:r w:rsidRPr="00CF011E">
        <w:rPr>
          <w:rFonts w:ascii="宋体" w:hAnsi="宋体"/>
          <w:sz w:val="24"/>
          <w:szCs w:val="24"/>
        </w:rPr>
        <w:t>/</w:t>
      </w:r>
      <w:r w:rsidRPr="00CF011E">
        <w:rPr>
          <w:rFonts w:ascii="宋体" w:hAnsi="宋体" w:hint="eastAsia"/>
          <w:sz w:val="24"/>
          <w:szCs w:val="24"/>
        </w:rPr>
        <w:t>技师：</w:t>
      </w:r>
    </w:p>
    <w:p w:rsidR="004E4666" w:rsidRPr="00CF011E" w:rsidRDefault="004E4666" w:rsidP="00E02718">
      <w:pPr>
        <w:pStyle w:val="ac"/>
        <w:tabs>
          <w:tab w:val="left" w:pos="1421"/>
        </w:tabs>
        <w:autoSpaceDE w:val="0"/>
        <w:spacing w:line="360" w:lineRule="auto"/>
        <w:ind w:right="119"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1</w:t>
      </w:r>
      <w:r w:rsidRPr="00CF011E">
        <w:rPr>
          <w:rFonts w:ascii="宋体" w:hAnsi="宋体" w:hint="eastAsia"/>
          <w:sz w:val="24"/>
          <w:szCs w:val="24"/>
          <w:lang w:eastAsia="zh-CN"/>
        </w:rPr>
        <w:t>）取得本职业或相关职业三级</w:t>
      </w:r>
      <w:r w:rsidRPr="00CF011E">
        <w:rPr>
          <w:rFonts w:ascii="宋体" w:hAnsi="宋体"/>
          <w:sz w:val="24"/>
          <w:szCs w:val="24"/>
          <w:lang w:eastAsia="zh-CN"/>
        </w:rPr>
        <w:t>/</w:t>
      </w:r>
      <w:r w:rsidRPr="00CF011E">
        <w:rPr>
          <w:rFonts w:ascii="宋体" w:hAnsi="宋体" w:hint="eastAsia"/>
          <w:spacing w:val="-8"/>
          <w:sz w:val="24"/>
          <w:szCs w:val="24"/>
          <w:lang w:eastAsia="zh-CN"/>
        </w:rPr>
        <w:t>高级工职业资格证书</w:t>
      </w:r>
      <w:r w:rsidRPr="00CF011E">
        <w:rPr>
          <w:rFonts w:ascii="宋体" w:hAnsi="宋体" w:hint="eastAsia"/>
          <w:sz w:val="24"/>
          <w:szCs w:val="24"/>
          <w:lang w:eastAsia="zh-CN"/>
        </w:rPr>
        <w:t>（技能等级证书</w:t>
      </w:r>
      <w:r w:rsidRPr="00CF011E">
        <w:rPr>
          <w:rFonts w:ascii="宋体" w:hAnsi="宋体" w:hint="eastAsia"/>
          <w:spacing w:val="-72"/>
          <w:sz w:val="24"/>
          <w:szCs w:val="24"/>
          <w:lang w:eastAsia="zh-CN"/>
        </w:rPr>
        <w:t>）</w:t>
      </w:r>
      <w:r w:rsidRPr="00CF011E">
        <w:rPr>
          <w:rFonts w:ascii="宋体" w:hAnsi="宋体" w:hint="eastAsia"/>
          <w:sz w:val="24"/>
          <w:szCs w:val="24"/>
          <w:lang w:eastAsia="zh-CN"/>
        </w:rPr>
        <w:t>后</w:t>
      </w:r>
      <w:r w:rsidRPr="00CF011E">
        <w:rPr>
          <w:rFonts w:ascii="宋体" w:hAnsi="宋体" w:hint="eastAsia"/>
          <w:spacing w:val="-8"/>
          <w:sz w:val="24"/>
          <w:szCs w:val="24"/>
          <w:lang w:eastAsia="zh-CN"/>
        </w:rPr>
        <w:t>，累计从事本职业或相关职业工作</w:t>
      </w:r>
      <w:r w:rsidRPr="00CF011E">
        <w:rPr>
          <w:rFonts w:ascii="宋体" w:hAnsi="宋体"/>
          <w:sz w:val="24"/>
          <w:szCs w:val="24"/>
          <w:lang w:eastAsia="zh-CN"/>
        </w:rPr>
        <w:t>4</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E02718">
      <w:pPr>
        <w:pStyle w:val="ac"/>
        <w:tabs>
          <w:tab w:val="left" w:pos="1421"/>
        </w:tabs>
        <w:autoSpaceDE w:val="0"/>
        <w:spacing w:line="360" w:lineRule="auto"/>
        <w:ind w:right="240" w:firstLineChars="200" w:firstLine="480"/>
        <w:rPr>
          <w:rFonts w:ascii="宋体"/>
          <w:sz w:val="24"/>
          <w:szCs w:val="24"/>
          <w:lang w:eastAsia="zh-CN"/>
        </w:rPr>
      </w:pPr>
      <w:r w:rsidRPr="00CF011E">
        <w:rPr>
          <w:rFonts w:ascii="宋体" w:hAnsi="宋体" w:hint="eastAsia"/>
          <w:sz w:val="24"/>
          <w:szCs w:val="24"/>
          <w:lang w:eastAsia="zh-CN"/>
        </w:rPr>
        <w:t>（</w:t>
      </w:r>
      <w:r w:rsidRPr="00CF011E">
        <w:rPr>
          <w:rFonts w:ascii="宋体" w:hAnsi="宋体"/>
          <w:sz w:val="24"/>
          <w:szCs w:val="24"/>
          <w:lang w:eastAsia="zh-CN"/>
        </w:rPr>
        <w:t>2</w:t>
      </w:r>
      <w:r w:rsidRPr="00CF011E">
        <w:rPr>
          <w:rFonts w:ascii="宋体" w:hAnsi="宋体" w:hint="eastAsia"/>
          <w:sz w:val="24"/>
          <w:szCs w:val="24"/>
          <w:lang w:eastAsia="zh-CN"/>
        </w:rPr>
        <w:t>）取得本职业或相关职业三级</w:t>
      </w:r>
      <w:r w:rsidRPr="00CF011E">
        <w:rPr>
          <w:rFonts w:ascii="宋体" w:hAnsi="宋体"/>
          <w:sz w:val="24"/>
          <w:szCs w:val="24"/>
          <w:lang w:eastAsia="zh-CN"/>
        </w:rPr>
        <w:t>/</w:t>
      </w:r>
      <w:r w:rsidRPr="00CF011E">
        <w:rPr>
          <w:rFonts w:ascii="宋体" w:hAnsi="宋体" w:hint="eastAsia"/>
          <w:spacing w:val="-4"/>
          <w:sz w:val="24"/>
          <w:szCs w:val="24"/>
          <w:lang w:eastAsia="zh-CN"/>
        </w:rPr>
        <w:t>高级工职业资格证书</w:t>
      </w:r>
      <w:r w:rsidRPr="00CF011E">
        <w:rPr>
          <w:rFonts w:ascii="宋体" w:hAnsi="宋体" w:hint="eastAsia"/>
          <w:sz w:val="24"/>
          <w:szCs w:val="24"/>
          <w:lang w:eastAsia="zh-CN"/>
        </w:rPr>
        <w:t>（技能等级证</w:t>
      </w:r>
      <w:r w:rsidRPr="00CF011E">
        <w:rPr>
          <w:rFonts w:ascii="宋体" w:hAnsi="宋体" w:hint="eastAsia"/>
          <w:sz w:val="24"/>
          <w:szCs w:val="24"/>
          <w:lang w:eastAsia="zh-CN"/>
        </w:rPr>
        <w:lastRenderedPageBreak/>
        <w:t>书</w:t>
      </w:r>
      <w:r w:rsidRPr="00CF011E">
        <w:rPr>
          <w:rFonts w:ascii="宋体" w:hAnsi="宋体" w:hint="eastAsia"/>
          <w:spacing w:val="-32"/>
          <w:sz w:val="24"/>
          <w:szCs w:val="24"/>
          <w:lang w:eastAsia="zh-CN"/>
        </w:rPr>
        <w:t>）</w:t>
      </w:r>
      <w:r w:rsidRPr="00CF011E">
        <w:rPr>
          <w:rFonts w:ascii="宋体" w:hAnsi="宋体" w:hint="eastAsia"/>
          <w:spacing w:val="-11"/>
          <w:sz w:val="24"/>
          <w:szCs w:val="24"/>
          <w:lang w:eastAsia="zh-CN"/>
        </w:rPr>
        <w:t>的高级技工学校、技师学院毕业生，累计从事本职业或相关职业工作</w:t>
      </w:r>
      <w:r w:rsidRPr="00CF011E">
        <w:rPr>
          <w:rFonts w:ascii="宋体" w:hAnsi="宋体"/>
          <w:sz w:val="24"/>
          <w:szCs w:val="24"/>
          <w:lang w:eastAsia="zh-CN"/>
        </w:rPr>
        <w:t>3</w:t>
      </w:r>
      <w:r w:rsidRPr="00CF011E">
        <w:rPr>
          <w:rFonts w:ascii="宋体" w:hAnsi="宋体" w:hint="eastAsia"/>
          <w:spacing w:val="-42"/>
          <w:sz w:val="24"/>
          <w:szCs w:val="24"/>
          <w:lang w:eastAsia="zh-CN"/>
        </w:rPr>
        <w:t>年</w:t>
      </w:r>
      <w:r w:rsidRPr="00CF011E">
        <w:rPr>
          <w:rFonts w:ascii="宋体" w:hAnsi="宋体" w:hint="eastAsia"/>
          <w:sz w:val="24"/>
          <w:szCs w:val="24"/>
          <w:lang w:eastAsia="zh-CN"/>
        </w:rPr>
        <w:t>（含</w:t>
      </w:r>
      <w:r w:rsidRPr="00CF011E">
        <w:rPr>
          <w:rFonts w:ascii="宋体" w:hAnsi="宋体" w:hint="eastAsia"/>
          <w:spacing w:val="-24"/>
          <w:sz w:val="24"/>
          <w:szCs w:val="24"/>
          <w:lang w:eastAsia="zh-CN"/>
        </w:rPr>
        <w:t>）以</w:t>
      </w:r>
      <w:r w:rsidRPr="00CF011E">
        <w:rPr>
          <w:rFonts w:ascii="宋体" w:hAnsi="宋体" w:hint="eastAsia"/>
          <w:spacing w:val="-10"/>
          <w:sz w:val="24"/>
          <w:szCs w:val="24"/>
          <w:lang w:eastAsia="zh-CN"/>
        </w:rPr>
        <w:t>上；或取得本职业或相关职业预备技师证书的技师学院毕业生，累计从事本职业</w:t>
      </w:r>
      <w:r w:rsidRPr="00CF011E">
        <w:rPr>
          <w:rFonts w:ascii="宋体" w:hAnsi="宋体" w:hint="eastAsia"/>
          <w:spacing w:val="-8"/>
          <w:sz w:val="24"/>
          <w:szCs w:val="24"/>
          <w:lang w:eastAsia="zh-CN"/>
        </w:rPr>
        <w:t>或相关职业工作</w:t>
      </w:r>
      <w:r w:rsidRPr="00CF011E">
        <w:rPr>
          <w:rFonts w:ascii="宋体" w:hAnsi="宋体"/>
          <w:sz w:val="24"/>
          <w:szCs w:val="24"/>
          <w:lang w:eastAsia="zh-CN"/>
        </w:rPr>
        <w:t>2</w:t>
      </w:r>
      <w:r w:rsidRPr="00CF011E">
        <w:rPr>
          <w:rFonts w:ascii="宋体" w:hAnsi="宋体" w:hint="eastAsia"/>
          <w:spacing w:val="-30"/>
          <w:sz w:val="24"/>
          <w:szCs w:val="24"/>
          <w:lang w:eastAsia="zh-CN"/>
        </w:rPr>
        <w:t>年</w:t>
      </w:r>
      <w:r w:rsidRPr="00CF011E">
        <w:rPr>
          <w:rFonts w:ascii="宋体" w:hAnsi="宋体" w:hint="eastAsia"/>
          <w:sz w:val="24"/>
          <w:szCs w:val="24"/>
          <w:lang w:eastAsia="zh-CN"/>
        </w:rPr>
        <w:t>（含）以上。</w:t>
      </w:r>
    </w:p>
    <w:p w:rsidR="004E4666" w:rsidRPr="00CF011E" w:rsidRDefault="004E4666" w:rsidP="004E4666">
      <w:pPr>
        <w:pStyle w:val="a7"/>
        <w:spacing w:beforeLines="50" w:before="120" w:line="360" w:lineRule="auto"/>
        <w:ind w:firstLineChars="200" w:firstLine="480"/>
        <w:rPr>
          <w:rFonts w:ascii="宋体"/>
          <w:sz w:val="24"/>
          <w:szCs w:val="24"/>
        </w:rPr>
      </w:pPr>
      <w:r w:rsidRPr="00CF011E">
        <w:rPr>
          <w:rFonts w:ascii="宋体" w:hAnsi="宋体" w:hint="eastAsia"/>
          <w:sz w:val="24"/>
          <w:szCs w:val="24"/>
        </w:rPr>
        <w:t>具备以下条件者，可申报一级</w:t>
      </w:r>
      <w:r w:rsidRPr="00CF011E">
        <w:rPr>
          <w:rFonts w:ascii="宋体" w:hAnsi="宋体"/>
          <w:sz w:val="24"/>
          <w:szCs w:val="24"/>
        </w:rPr>
        <w:t>/</w:t>
      </w:r>
      <w:r w:rsidRPr="00CF011E">
        <w:rPr>
          <w:rFonts w:ascii="宋体" w:hAnsi="宋体" w:hint="eastAsia"/>
          <w:sz w:val="24"/>
          <w:szCs w:val="24"/>
        </w:rPr>
        <w:t>高级技师：</w:t>
      </w:r>
    </w:p>
    <w:p w:rsidR="004E4666" w:rsidRPr="00CF011E" w:rsidRDefault="004E4666" w:rsidP="004E4666">
      <w:pPr>
        <w:pStyle w:val="a7"/>
        <w:spacing w:line="360" w:lineRule="auto"/>
        <w:ind w:right="264" w:firstLineChars="200" w:firstLine="480"/>
        <w:rPr>
          <w:rFonts w:ascii="宋体"/>
          <w:spacing w:val="-11"/>
          <w:sz w:val="24"/>
          <w:szCs w:val="24"/>
        </w:rPr>
      </w:pPr>
      <w:r w:rsidRPr="00CF011E">
        <w:rPr>
          <w:rFonts w:ascii="宋体" w:hAnsi="宋体" w:hint="eastAsia"/>
          <w:sz w:val="24"/>
          <w:szCs w:val="24"/>
        </w:rPr>
        <w:t>取得本职业或相关职业二级</w:t>
      </w:r>
      <w:r w:rsidRPr="00CF011E">
        <w:rPr>
          <w:rFonts w:ascii="宋体" w:hAnsi="宋体"/>
          <w:sz w:val="24"/>
          <w:szCs w:val="24"/>
        </w:rPr>
        <w:t>/</w:t>
      </w:r>
      <w:r w:rsidRPr="00CF011E">
        <w:rPr>
          <w:rFonts w:ascii="宋体" w:hAnsi="宋体" w:hint="eastAsia"/>
          <w:sz w:val="24"/>
          <w:szCs w:val="24"/>
        </w:rPr>
        <w:t>技师职业资格证书（技能等级证书）</w:t>
      </w:r>
      <w:r w:rsidRPr="00CF011E">
        <w:rPr>
          <w:rFonts w:ascii="宋体" w:hAnsi="宋体" w:hint="eastAsia"/>
          <w:spacing w:val="-5"/>
          <w:sz w:val="24"/>
          <w:szCs w:val="24"/>
        </w:rPr>
        <w:t>后，</w:t>
      </w:r>
      <w:r w:rsidRPr="00CF011E">
        <w:rPr>
          <w:rFonts w:ascii="宋体" w:hAnsi="宋体" w:hint="eastAsia"/>
          <w:sz w:val="24"/>
          <w:szCs w:val="24"/>
        </w:rPr>
        <w:t>累计从事本职业或相关职业工作</w:t>
      </w:r>
      <w:r w:rsidRPr="00CF011E">
        <w:rPr>
          <w:rFonts w:ascii="宋体" w:hAnsi="宋体"/>
          <w:sz w:val="24"/>
          <w:szCs w:val="24"/>
        </w:rPr>
        <w:t xml:space="preserve"> 4 </w:t>
      </w:r>
      <w:r w:rsidRPr="00CF011E">
        <w:rPr>
          <w:rFonts w:ascii="宋体" w:hAnsi="宋体" w:hint="eastAsia"/>
          <w:sz w:val="24"/>
          <w:szCs w:val="24"/>
        </w:rPr>
        <w:t>年（含）以上。</w:t>
      </w:r>
    </w:p>
    <w:p w:rsidR="00E02718" w:rsidRDefault="004E4666" w:rsidP="00E02718">
      <w:pPr>
        <w:spacing w:line="360" w:lineRule="auto"/>
        <w:jc w:val="both"/>
        <w:rPr>
          <w:rFonts w:ascii="黑体" w:eastAsia="黑体" w:hAnsi="宋体" w:cs="Arial Unicode MS"/>
          <w:kern w:val="2"/>
          <w:sz w:val="24"/>
          <w:szCs w:val="24"/>
          <w:lang w:eastAsia="zh-CN"/>
        </w:rPr>
      </w:pPr>
      <w:r w:rsidRPr="00CF011E">
        <w:rPr>
          <w:rFonts w:ascii="黑体" w:eastAsia="黑体" w:hAnsi="宋体" w:cs="Arial Unicode MS"/>
          <w:kern w:val="2"/>
          <w:sz w:val="24"/>
          <w:szCs w:val="24"/>
          <w:lang w:eastAsia="zh-CN"/>
        </w:rPr>
        <w:t>1.</w:t>
      </w:r>
      <w:r w:rsidRPr="00CF011E">
        <w:rPr>
          <w:rFonts w:ascii="黑体" w:eastAsia="黑体" w:hAnsi="宋体" w:cs="Arial Unicode MS" w:hint="eastAsia"/>
          <w:kern w:val="2"/>
          <w:sz w:val="24"/>
          <w:szCs w:val="24"/>
          <w:lang w:eastAsia="zh-CN"/>
        </w:rPr>
        <w:t>9</w:t>
      </w:r>
      <w:r w:rsidRPr="00CF011E">
        <w:rPr>
          <w:rFonts w:ascii="黑体" w:eastAsia="黑体" w:hAnsi="宋体" w:cs="Arial Unicode MS"/>
          <w:kern w:val="2"/>
          <w:sz w:val="24"/>
          <w:szCs w:val="24"/>
          <w:lang w:eastAsia="zh-CN"/>
        </w:rPr>
        <w:t xml:space="preserve">.2  </w:t>
      </w:r>
      <w:r w:rsidR="007562F9">
        <w:rPr>
          <w:rFonts w:ascii="黑体" w:eastAsia="黑体" w:hAnsi="宋体" w:cs="Arial Unicode MS" w:hint="eastAsia"/>
          <w:kern w:val="2"/>
          <w:sz w:val="24"/>
          <w:szCs w:val="24"/>
          <w:lang w:eastAsia="zh-CN"/>
        </w:rPr>
        <w:t>评价</w:t>
      </w:r>
      <w:r w:rsidRPr="00CF011E">
        <w:rPr>
          <w:rFonts w:ascii="黑体" w:eastAsia="黑体" w:hAnsi="宋体" w:cs="Arial Unicode MS" w:hint="eastAsia"/>
          <w:kern w:val="2"/>
          <w:sz w:val="24"/>
          <w:szCs w:val="24"/>
          <w:lang w:eastAsia="zh-CN"/>
        </w:rPr>
        <w:t>方式</w:t>
      </w:r>
    </w:p>
    <w:p w:rsidR="004E4666" w:rsidRPr="00E02718" w:rsidRDefault="004E4666" w:rsidP="00E02718">
      <w:pPr>
        <w:spacing w:line="360" w:lineRule="auto"/>
        <w:ind w:firstLineChars="200" w:firstLine="452"/>
        <w:jc w:val="both"/>
        <w:rPr>
          <w:rFonts w:ascii="黑体" w:eastAsia="黑体" w:hAnsi="宋体" w:cs="Arial Unicode MS"/>
          <w:kern w:val="2"/>
          <w:sz w:val="24"/>
          <w:szCs w:val="24"/>
          <w:lang w:eastAsia="zh-CN"/>
        </w:rPr>
      </w:pPr>
      <w:r w:rsidRPr="00CF011E">
        <w:rPr>
          <w:rFonts w:ascii="宋体" w:hAnsi="宋体" w:hint="eastAsia"/>
          <w:spacing w:val="-7"/>
          <w:sz w:val="24"/>
          <w:szCs w:val="24"/>
          <w:lang w:eastAsia="zh-CN"/>
        </w:rPr>
        <w:t>分为理论知识考试、技能考核以及综合评审。理论知识考试以闭卷笔试、机</w:t>
      </w:r>
      <w:r w:rsidRPr="00CF011E">
        <w:rPr>
          <w:rFonts w:ascii="宋体" w:hAnsi="宋体" w:hint="eastAsia"/>
          <w:sz w:val="24"/>
          <w:szCs w:val="24"/>
          <w:lang w:eastAsia="zh-CN"/>
        </w:rPr>
        <w:t>考等方式为主，主要考核从业人员从事本职业应掌握的基本要求和相关知识要</w:t>
      </w:r>
      <w:r w:rsidRPr="00CF011E">
        <w:rPr>
          <w:rFonts w:ascii="宋体" w:hAnsi="宋体" w:hint="eastAsia"/>
          <w:spacing w:val="-17"/>
          <w:sz w:val="24"/>
          <w:szCs w:val="24"/>
          <w:lang w:eastAsia="zh-CN"/>
        </w:rPr>
        <w:t>求；技能考核主要采用现场操作、模拟操作、口试、闭卷笔试或几种方式的组合，</w:t>
      </w:r>
      <w:r w:rsidRPr="00CF011E">
        <w:rPr>
          <w:rFonts w:ascii="宋体" w:hAnsi="宋体" w:hint="eastAsia"/>
          <w:spacing w:val="-5"/>
          <w:sz w:val="24"/>
          <w:szCs w:val="24"/>
          <w:lang w:eastAsia="zh-CN"/>
        </w:rPr>
        <w:t>主要考核从业人员从事本职业应具备的技能水平；综合评审主要针对技师和高级技师，通常采取审阅申报材料、答辩等方式进行全面评议和审查。</w:t>
      </w:r>
    </w:p>
    <w:p w:rsidR="004E4666" w:rsidRPr="00CF011E" w:rsidRDefault="004E4666" w:rsidP="004E4666">
      <w:pPr>
        <w:pStyle w:val="a7"/>
        <w:spacing w:before="3" w:line="360" w:lineRule="auto"/>
        <w:ind w:right="239" w:firstLineChars="200" w:firstLine="472"/>
        <w:jc w:val="both"/>
        <w:rPr>
          <w:rFonts w:ascii="宋体"/>
          <w:sz w:val="24"/>
          <w:szCs w:val="24"/>
        </w:rPr>
      </w:pPr>
      <w:r w:rsidRPr="00CF011E">
        <w:rPr>
          <w:rFonts w:ascii="宋体" w:hAnsi="宋体" w:hint="eastAsia"/>
          <w:spacing w:val="-2"/>
          <w:sz w:val="24"/>
          <w:szCs w:val="24"/>
        </w:rPr>
        <w:t>理论知识考试、技能考核和综合评审均实行百分制，成绩皆达</w:t>
      </w:r>
      <w:r w:rsidRPr="00CF011E">
        <w:rPr>
          <w:rFonts w:ascii="宋体" w:hAnsi="宋体"/>
          <w:sz w:val="24"/>
          <w:szCs w:val="24"/>
        </w:rPr>
        <w:t>60</w:t>
      </w:r>
      <w:r w:rsidRPr="00CF011E">
        <w:rPr>
          <w:rFonts w:ascii="宋体" w:hAnsi="宋体" w:hint="eastAsia"/>
          <w:spacing w:val="-24"/>
          <w:sz w:val="24"/>
          <w:szCs w:val="24"/>
        </w:rPr>
        <w:t>分</w:t>
      </w:r>
      <w:r w:rsidRPr="00CF011E">
        <w:rPr>
          <w:rFonts w:ascii="宋体" w:hAnsi="宋体" w:hint="eastAsia"/>
          <w:sz w:val="24"/>
          <w:szCs w:val="24"/>
        </w:rPr>
        <w:t>（含</w:t>
      </w:r>
      <w:r w:rsidRPr="00CF011E">
        <w:rPr>
          <w:rFonts w:ascii="宋体" w:hAnsi="宋体" w:hint="eastAsia"/>
          <w:spacing w:val="-19"/>
          <w:sz w:val="24"/>
          <w:szCs w:val="24"/>
        </w:rPr>
        <w:t>）</w:t>
      </w:r>
      <w:r w:rsidRPr="00CF011E">
        <w:rPr>
          <w:rFonts w:ascii="宋体" w:hAnsi="宋体" w:hint="eastAsia"/>
          <w:spacing w:val="-10"/>
          <w:sz w:val="24"/>
          <w:szCs w:val="24"/>
        </w:rPr>
        <w:t>以上者为合格。职业标准中涉及安全生产或操作的关键技能，如</w:t>
      </w:r>
      <w:r w:rsidRPr="00CF011E">
        <w:rPr>
          <w:rFonts w:ascii="宋体" w:hAnsi="宋体" w:hint="eastAsia"/>
          <w:spacing w:val="-5"/>
          <w:sz w:val="24"/>
          <w:szCs w:val="24"/>
        </w:rPr>
        <w:t>考生在技能考核中违反操作规程或未达到该技能要求的，则技能考核成绩为不合</w:t>
      </w:r>
      <w:r w:rsidRPr="00CF011E">
        <w:rPr>
          <w:rFonts w:ascii="宋体" w:hAnsi="宋体" w:hint="eastAsia"/>
          <w:sz w:val="24"/>
          <w:szCs w:val="24"/>
        </w:rPr>
        <w:t>格。</w:t>
      </w:r>
    </w:p>
    <w:p w:rsidR="004E4666" w:rsidRPr="00CF011E" w:rsidRDefault="004E4666" w:rsidP="004E4666">
      <w:pPr>
        <w:spacing w:line="360" w:lineRule="auto"/>
        <w:jc w:val="both"/>
        <w:rPr>
          <w:rFonts w:ascii="黑体" w:eastAsia="黑体" w:hAnsi="宋体" w:cs="Arial Unicode MS"/>
          <w:kern w:val="2"/>
          <w:sz w:val="24"/>
          <w:szCs w:val="24"/>
          <w:lang w:eastAsia="zh-CN"/>
        </w:rPr>
      </w:pPr>
      <w:r w:rsidRPr="00CF011E">
        <w:rPr>
          <w:rFonts w:ascii="黑体" w:eastAsia="黑体" w:hAnsi="宋体" w:cs="Arial Unicode MS"/>
          <w:kern w:val="2"/>
          <w:sz w:val="24"/>
          <w:szCs w:val="24"/>
          <w:lang w:eastAsia="zh-CN"/>
        </w:rPr>
        <w:t>1.</w:t>
      </w:r>
      <w:r w:rsidRPr="00CF011E">
        <w:rPr>
          <w:rFonts w:ascii="黑体" w:eastAsia="黑体" w:hAnsi="宋体" w:cs="Arial Unicode MS" w:hint="eastAsia"/>
          <w:kern w:val="2"/>
          <w:sz w:val="24"/>
          <w:szCs w:val="24"/>
          <w:lang w:eastAsia="zh-CN"/>
        </w:rPr>
        <w:t>9</w:t>
      </w:r>
      <w:r w:rsidRPr="00CF011E">
        <w:rPr>
          <w:rFonts w:ascii="黑体" w:eastAsia="黑体" w:hAnsi="宋体" w:cs="Arial Unicode MS"/>
          <w:kern w:val="2"/>
          <w:sz w:val="24"/>
          <w:szCs w:val="24"/>
          <w:lang w:eastAsia="zh-CN"/>
        </w:rPr>
        <w:t xml:space="preserve">.3  </w:t>
      </w:r>
      <w:r w:rsidRPr="00CF011E">
        <w:rPr>
          <w:rFonts w:ascii="黑体" w:eastAsia="黑体" w:hAnsi="宋体" w:cs="Arial Unicode MS" w:hint="eastAsia"/>
          <w:kern w:val="2"/>
          <w:sz w:val="24"/>
          <w:szCs w:val="24"/>
          <w:lang w:eastAsia="zh-CN"/>
        </w:rPr>
        <w:t>监考人员、考评人员与考生配比</w:t>
      </w:r>
    </w:p>
    <w:p w:rsidR="004E4666" w:rsidRPr="00CF011E" w:rsidRDefault="004E4666" w:rsidP="004E4666">
      <w:pPr>
        <w:pStyle w:val="a7"/>
        <w:spacing w:line="360" w:lineRule="auto"/>
        <w:ind w:firstLineChars="200" w:firstLine="460"/>
        <w:jc w:val="both"/>
        <w:rPr>
          <w:rFonts w:ascii="宋体" w:cs="宋体"/>
          <w:kern w:val="2"/>
          <w:sz w:val="24"/>
          <w:szCs w:val="24"/>
        </w:rPr>
      </w:pPr>
      <w:r w:rsidRPr="00CF011E">
        <w:rPr>
          <w:rFonts w:ascii="宋体" w:hAnsi="宋体" w:hint="eastAsia"/>
          <w:spacing w:val="-5"/>
          <w:sz w:val="24"/>
          <w:szCs w:val="24"/>
        </w:rPr>
        <w:t>理论知识考试中的监考人员</w:t>
      </w:r>
      <w:r w:rsidRPr="00CF011E">
        <w:rPr>
          <w:rFonts w:ascii="宋体" w:hAnsi="宋体" w:cs="宋体" w:hint="eastAsia"/>
          <w:kern w:val="2"/>
          <w:sz w:val="24"/>
          <w:szCs w:val="24"/>
        </w:rPr>
        <w:t>与考生配比不低于</w:t>
      </w:r>
      <w:r w:rsidRPr="00CF011E">
        <w:rPr>
          <w:rFonts w:ascii="宋体" w:hAnsi="宋体" w:cs="宋体"/>
          <w:kern w:val="2"/>
          <w:sz w:val="24"/>
          <w:szCs w:val="24"/>
        </w:rPr>
        <w:t>1:15</w:t>
      </w:r>
      <w:r w:rsidR="00E02718">
        <w:rPr>
          <w:rFonts w:ascii="宋体" w:hAnsi="宋体" w:cs="宋体" w:hint="eastAsia"/>
          <w:kern w:val="2"/>
          <w:sz w:val="24"/>
          <w:szCs w:val="24"/>
        </w:rPr>
        <w:t>，且每个考场不少于2</w:t>
      </w:r>
      <w:r w:rsidRPr="00CF011E">
        <w:rPr>
          <w:rFonts w:ascii="宋体" w:hAnsi="宋体" w:cs="宋体" w:hint="eastAsia"/>
          <w:kern w:val="2"/>
          <w:sz w:val="24"/>
          <w:szCs w:val="24"/>
        </w:rPr>
        <w:t>名监考人员；技能考核中的考评人员与考生配比不低于</w:t>
      </w:r>
      <w:r w:rsidRPr="00CF011E">
        <w:rPr>
          <w:rFonts w:ascii="宋体" w:hAnsi="宋体" w:cs="宋体"/>
          <w:kern w:val="2"/>
          <w:sz w:val="24"/>
          <w:szCs w:val="24"/>
        </w:rPr>
        <w:t>1:5</w:t>
      </w:r>
      <w:r w:rsidR="00E02718">
        <w:rPr>
          <w:rFonts w:ascii="宋体" w:hAnsi="宋体" w:cs="宋体" w:hint="eastAsia"/>
          <w:kern w:val="2"/>
          <w:sz w:val="24"/>
          <w:szCs w:val="24"/>
        </w:rPr>
        <w:t>，且考评人员为3</w:t>
      </w:r>
      <w:r w:rsidRPr="00CF011E">
        <w:rPr>
          <w:rFonts w:ascii="宋体" w:hAnsi="宋体" w:cs="宋体" w:hint="eastAsia"/>
          <w:kern w:val="2"/>
          <w:sz w:val="24"/>
          <w:szCs w:val="24"/>
        </w:rPr>
        <w:t>人（含）以上单数；综合评审委员为</w:t>
      </w:r>
      <w:r w:rsidRPr="00CF011E">
        <w:rPr>
          <w:rFonts w:ascii="宋体" w:hAnsi="宋体" w:cs="宋体"/>
          <w:kern w:val="2"/>
          <w:sz w:val="24"/>
          <w:szCs w:val="24"/>
        </w:rPr>
        <w:t>3</w:t>
      </w:r>
      <w:r w:rsidRPr="00CF011E">
        <w:rPr>
          <w:rFonts w:ascii="宋体" w:hAnsi="宋体" w:cs="宋体" w:hint="eastAsia"/>
          <w:kern w:val="2"/>
          <w:sz w:val="24"/>
          <w:szCs w:val="24"/>
        </w:rPr>
        <w:t>（含）人以上单数。</w:t>
      </w:r>
    </w:p>
    <w:p w:rsidR="004E4666" w:rsidRPr="00CF011E" w:rsidRDefault="004E4666" w:rsidP="004E4666">
      <w:pPr>
        <w:pStyle w:val="a7"/>
        <w:tabs>
          <w:tab w:val="left" w:pos="881"/>
        </w:tabs>
        <w:spacing w:line="360" w:lineRule="auto"/>
        <w:rPr>
          <w:rFonts w:ascii="黑体" w:eastAsia="黑体" w:hAnsi="宋体" w:cs="Arial Unicode MS"/>
          <w:kern w:val="2"/>
          <w:sz w:val="24"/>
          <w:szCs w:val="24"/>
        </w:rPr>
      </w:pPr>
      <w:r w:rsidRPr="00CF011E">
        <w:rPr>
          <w:rFonts w:ascii="黑体" w:eastAsia="黑体" w:hAnsi="宋体" w:cs="Arial Unicode MS"/>
          <w:kern w:val="2"/>
          <w:sz w:val="24"/>
          <w:szCs w:val="24"/>
        </w:rPr>
        <w:t>1.</w:t>
      </w:r>
      <w:r w:rsidRPr="00CF011E">
        <w:rPr>
          <w:rFonts w:ascii="黑体" w:eastAsia="黑体" w:hAnsi="宋体" w:cs="Arial Unicode MS" w:hint="eastAsia"/>
          <w:kern w:val="2"/>
          <w:sz w:val="24"/>
          <w:szCs w:val="24"/>
        </w:rPr>
        <w:t>9</w:t>
      </w:r>
      <w:r w:rsidRPr="00CF011E">
        <w:rPr>
          <w:rFonts w:ascii="黑体" w:eastAsia="黑体" w:hAnsi="宋体" w:cs="Arial Unicode MS"/>
          <w:kern w:val="2"/>
          <w:sz w:val="24"/>
          <w:szCs w:val="24"/>
        </w:rPr>
        <w:t xml:space="preserve">.4  </w:t>
      </w:r>
      <w:r w:rsidR="006C6111">
        <w:rPr>
          <w:rFonts w:ascii="黑体" w:eastAsia="黑体" w:hAnsi="宋体" w:cs="Arial Unicode MS" w:hint="eastAsia"/>
          <w:kern w:val="2"/>
          <w:sz w:val="24"/>
          <w:szCs w:val="24"/>
        </w:rPr>
        <w:t>评价</w:t>
      </w:r>
      <w:r w:rsidRPr="00CF011E">
        <w:rPr>
          <w:rFonts w:ascii="黑体" w:eastAsia="黑体" w:hAnsi="宋体" w:cs="Arial Unicode MS" w:hint="eastAsia"/>
          <w:kern w:val="2"/>
          <w:sz w:val="24"/>
          <w:szCs w:val="24"/>
        </w:rPr>
        <w:t>时间</w:t>
      </w:r>
    </w:p>
    <w:p w:rsidR="004E4666" w:rsidRPr="00CF011E" w:rsidRDefault="004E4666" w:rsidP="004E4666">
      <w:pPr>
        <w:pStyle w:val="a7"/>
        <w:spacing w:line="360" w:lineRule="auto"/>
        <w:ind w:firstLine="419"/>
        <w:jc w:val="both"/>
        <w:rPr>
          <w:rFonts w:ascii="宋体" w:cs="宋体"/>
          <w:kern w:val="2"/>
          <w:sz w:val="24"/>
          <w:szCs w:val="24"/>
        </w:rPr>
      </w:pPr>
      <w:r w:rsidRPr="00CF011E">
        <w:rPr>
          <w:rFonts w:ascii="宋体" w:hAnsi="宋体" w:cs="宋体" w:hint="eastAsia"/>
          <w:kern w:val="2"/>
          <w:sz w:val="24"/>
          <w:szCs w:val="24"/>
        </w:rPr>
        <w:t>理论知识考试时间不少于</w:t>
      </w:r>
      <w:r w:rsidRPr="00CF011E">
        <w:rPr>
          <w:rFonts w:ascii="宋体" w:hAnsi="宋体" w:cs="宋体"/>
          <w:kern w:val="2"/>
          <w:sz w:val="24"/>
          <w:szCs w:val="24"/>
        </w:rPr>
        <w:t>90min</w:t>
      </w:r>
      <w:r w:rsidRPr="00CF011E">
        <w:rPr>
          <w:rFonts w:ascii="宋体" w:hAnsi="宋体" w:cs="宋体" w:hint="eastAsia"/>
          <w:kern w:val="2"/>
          <w:sz w:val="24"/>
          <w:szCs w:val="24"/>
        </w:rPr>
        <w:t>；技能考核时间</w:t>
      </w:r>
      <w:r w:rsidRPr="00CF011E">
        <w:rPr>
          <w:rFonts w:ascii="宋体" w:hAnsi="宋体" w:cs="宋体"/>
          <w:kern w:val="2"/>
          <w:sz w:val="24"/>
          <w:szCs w:val="24"/>
        </w:rPr>
        <w:t>:</w:t>
      </w:r>
      <w:r w:rsidRPr="00CF011E">
        <w:rPr>
          <w:rFonts w:ascii="宋体" w:hAnsi="宋体" w:cs="宋体" w:hint="eastAsia"/>
          <w:kern w:val="2"/>
          <w:sz w:val="24"/>
          <w:szCs w:val="24"/>
        </w:rPr>
        <w:t>五级</w:t>
      </w:r>
      <w:r w:rsidRPr="00CF011E">
        <w:rPr>
          <w:rFonts w:ascii="宋体" w:hAnsi="宋体" w:cs="宋体"/>
          <w:kern w:val="2"/>
          <w:sz w:val="24"/>
          <w:szCs w:val="24"/>
        </w:rPr>
        <w:t>/</w:t>
      </w:r>
      <w:r w:rsidRPr="00CF011E">
        <w:rPr>
          <w:rFonts w:ascii="宋体" w:hAnsi="宋体" w:cs="宋体" w:hint="eastAsia"/>
          <w:kern w:val="2"/>
          <w:sz w:val="24"/>
          <w:szCs w:val="24"/>
        </w:rPr>
        <w:t>初级工不少于</w:t>
      </w:r>
      <w:r w:rsidRPr="00CF011E">
        <w:rPr>
          <w:rFonts w:ascii="宋体" w:hAnsi="宋体" w:cs="宋体"/>
          <w:kern w:val="2"/>
          <w:sz w:val="24"/>
          <w:szCs w:val="24"/>
        </w:rPr>
        <w:t>20min</w:t>
      </w:r>
      <w:r w:rsidRPr="00CF011E">
        <w:rPr>
          <w:rFonts w:ascii="宋体" w:hAnsi="宋体" w:cs="宋体" w:hint="eastAsia"/>
          <w:kern w:val="2"/>
          <w:sz w:val="24"/>
          <w:szCs w:val="24"/>
        </w:rPr>
        <w:t>，四级</w:t>
      </w:r>
      <w:r w:rsidRPr="00CF011E">
        <w:rPr>
          <w:rFonts w:ascii="宋体" w:hAnsi="宋体" w:cs="宋体"/>
          <w:kern w:val="2"/>
          <w:sz w:val="24"/>
          <w:szCs w:val="24"/>
        </w:rPr>
        <w:t>/</w:t>
      </w:r>
      <w:r w:rsidRPr="00CF011E">
        <w:rPr>
          <w:rFonts w:ascii="宋体" w:hAnsi="宋体" w:cs="宋体" w:hint="eastAsia"/>
          <w:kern w:val="2"/>
          <w:sz w:val="24"/>
          <w:szCs w:val="24"/>
        </w:rPr>
        <w:t>中级工、三级</w:t>
      </w:r>
      <w:r w:rsidRPr="00CF011E">
        <w:rPr>
          <w:rFonts w:ascii="宋体" w:hAnsi="宋体" w:cs="宋体"/>
          <w:kern w:val="2"/>
          <w:sz w:val="24"/>
          <w:szCs w:val="24"/>
        </w:rPr>
        <w:t>/</w:t>
      </w:r>
      <w:r w:rsidRPr="00CF011E">
        <w:rPr>
          <w:rFonts w:ascii="宋体" w:hAnsi="宋体" w:cs="宋体" w:hint="eastAsia"/>
          <w:kern w:val="2"/>
          <w:sz w:val="24"/>
          <w:szCs w:val="24"/>
        </w:rPr>
        <w:t>高级工、二级</w:t>
      </w:r>
      <w:r w:rsidRPr="00CF011E">
        <w:rPr>
          <w:rFonts w:ascii="宋体" w:hAnsi="宋体" w:cs="宋体"/>
          <w:kern w:val="2"/>
          <w:sz w:val="24"/>
          <w:szCs w:val="24"/>
        </w:rPr>
        <w:t>/</w:t>
      </w:r>
      <w:r w:rsidRPr="00CF011E">
        <w:rPr>
          <w:rFonts w:ascii="宋体" w:hAnsi="宋体" w:cs="宋体" w:hint="eastAsia"/>
          <w:kern w:val="2"/>
          <w:sz w:val="24"/>
          <w:szCs w:val="24"/>
        </w:rPr>
        <w:t>技师和一级</w:t>
      </w:r>
      <w:r w:rsidRPr="00CF011E">
        <w:rPr>
          <w:rFonts w:ascii="宋体" w:hAnsi="宋体" w:cs="宋体"/>
          <w:kern w:val="2"/>
          <w:sz w:val="24"/>
          <w:szCs w:val="24"/>
        </w:rPr>
        <w:t>/</w:t>
      </w:r>
      <w:r w:rsidRPr="00CF011E">
        <w:rPr>
          <w:rFonts w:ascii="宋体" w:hAnsi="宋体" w:cs="宋体" w:hint="eastAsia"/>
          <w:kern w:val="2"/>
          <w:sz w:val="24"/>
          <w:szCs w:val="24"/>
        </w:rPr>
        <w:t>高级技师均不少于</w:t>
      </w:r>
      <w:r w:rsidRPr="00CF011E">
        <w:rPr>
          <w:rFonts w:ascii="宋体" w:hAnsi="宋体" w:cs="宋体"/>
          <w:kern w:val="2"/>
          <w:sz w:val="24"/>
          <w:szCs w:val="24"/>
        </w:rPr>
        <w:t>30min</w:t>
      </w:r>
      <w:r w:rsidRPr="00CF011E">
        <w:rPr>
          <w:rFonts w:ascii="宋体" w:hAnsi="宋体" w:cs="宋体" w:hint="eastAsia"/>
          <w:kern w:val="2"/>
          <w:sz w:val="24"/>
          <w:szCs w:val="24"/>
        </w:rPr>
        <w:t>；综合评审时间不少于</w:t>
      </w:r>
      <w:r w:rsidRPr="00CF011E">
        <w:rPr>
          <w:rFonts w:ascii="宋体" w:hAnsi="宋体" w:cs="宋体"/>
          <w:kern w:val="2"/>
          <w:sz w:val="24"/>
          <w:szCs w:val="24"/>
        </w:rPr>
        <w:t>30min</w:t>
      </w:r>
      <w:r w:rsidRPr="00CF011E">
        <w:rPr>
          <w:rFonts w:ascii="宋体" w:hAnsi="宋体" w:cs="宋体" w:hint="eastAsia"/>
          <w:kern w:val="2"/>
          <w:sz w:val="24"/>
          <w:szCs w:val="24"/>
        </w:rPr>
        <w:t>。</w:t>
      </w:r>
    </w:p>
    <w:p w:rsidR="004E4666" w:rsidRPr="00CF011E" w:rsidRDefault="004E4666" w:rsidP="004E4666">
      <w:pPr>
        <w:pStyle w:val="a7"/>
        <w:tabs>
          <w:tab w:val="left" w:pos="881"/>
        </w:tabs>
        <w:spacing w:line="360" w:lineRule="auto"/>
        <w:rPr>
          <w:rFonts w:ascii="黑体" w:eastAsia="黑体" w:hAnsi="宋体" w:cs="Arial Unicode MS"/>
          <w:kern w:val="2"/>
          <w:sz w:val="24"/>
          <w:szCs w:val="24"/>
        </w:rPr>
      </w:pPr>
      <w:r w:rsidRPr="00CF011E">
        <w:rPr>
          <w:rFonts w:ascii="黑体" w:eastAsia="黑体" w:hAnsi="宋体" w:cs="Arial Unicode MS"/>
          <w:kern w:val="2"/>
          <w:sz w:val="24"/>
          <w:szCs w:val="24"/>
        </w:rPr>
        <w:t>1.</w:t>
      </w:r>
      <w:r w:rsidRPr="00CF011E">
        <w:rPr>
          <w:rFonts w:ascii="黑体" w:eastAsia="黑体" w:hAnsi="宋体" w:cs="Arial Unicode MS" w:hint="eastAsia"/>
          <w:kern w:val="2"/>
          <w:sz w:val="24"/>
          <w:szCs w:val="24"/>
        </w:rPr>
        <w:t>9</w:t>
      </w:r>
      <w:r w:rsidRPr="00CF011E">
        <w:rPr>
          <w:rFonts w:ascii="黑体" w:eastAsia="黑体" w:hAnsi="宋体" w:cs="Arial Unicode MS"/>
          <w:kern w:val="2"/>
          <w:sz w:val="24"/>
          <w:szCs w:val="24"/>
        </w:rPr>
        <w:t xml:space="preserve">.5  </w:t>
      </w:r>
      <w:r w:rsidR="006C6111">
        <w:rPr>
          <w:rFonts w:ascii="黑体" w:eastAsia="黑体" w:hAnsi="宋体" w:cs="Arial Unicode MS" w:hint="eastAsia"/>
          <w:kern w:val="2"/>
          <w:sz w:val="24"/>
          <w:szCs w:val="24"/>
        </w:rPr>
        <w:t>评价</w:t>
      </w:r>
      <w:r w:rsidRPr="00CF011E">
        <w:rPr>
          <w:rFonts w:ascii="黑体" w:eastAsia="黑体" w:hAnsi="宋体" w:cs="Arial Unicode MS" w:hint="eastAsia"/>
          <w:kern w:val="2"/>
          <w:sz w:val="24"/>
          <w:szCs w:val="24"/>
        </w:rPr>
        <w:t>场所设备</w:t>
      </w:r>
    </w:p>
    <w:p w:rsidR="004E4666" w:rsidRPr="00CF011E" w:rsidRDefault="004E4666" w:rsidP="004E4666">
      <w:pPr>
        <w:pStyle w:val="a7"/>
        <w:spacing w:line="364" w:lineRule="auto"/>
        <w:ind w:right="240" w:firstLineChars="200" w:firstLine="452"/>
        <w:jc w:val="both"/>
        <w:rPr>
          <w:rFonts w:ascii="宋体"/>
          <w:sz w:val="24"/>
          <w:szCs w:val="24"/>
        </w:rPr>
      </w:pPr>
      <w:r w:rsidRPr="00CF011E">
        <w:rPr>
          <w:rFonts w:ascii="宋体" w:hAnsi="宋体" w:hint="eastAsia"/>
          <w:spacing w:val="-7"/>
          <w:sz w:val="24"/>
          <w:szCs w:val="24"/>
        </w:rPr>
        <w:t>理论知识考试在标准教室进行；技能考核可在模拟操作室、生产装置或标准</w:t>
      </w:r>
      <w:r w:rsidRPr="00CF011E">
        <w:rPr>
          <w:rFonts w:ascii="宋体" w:hAnsi="宋体" w:hint="eastAsia"/>
          <w:sz w:val="24"/>
          <w:szCs w:val="24"/>
        </w:rPr>
        <w:t>教室进行，有满足本职业鉴定所需的装备、工具、劳保用具和安全设施。</w:t>
      </w:r>
    </w:p>
    <w:p w:rsidR="004E4666" w:rsidRPr="00CF011E" w:rsidRDefault="004E4666" w:rsidP="004E4666">
      <w:pPr>
        <w:pStyle w:val="a7"/>
        <w:spacing w:line="360" w:lineRule="auto"/>
        <w:jc w:val="both"/>
        <w:rPr>
          <w:rFonts w:ascii="黑体" w:eastAsia="黑体" w:hAnsi="宋体" w:cs="Arial Unicode MS"/>
          <w:sz w:val="24"/>
          <w:szCs w:val="24"/>
        </w:rPr>
      </w:pPr>
      <w:r w:rsidRPr="00CF011E">
        <w:rPr>
          <w:rFonts w:ascii="黑体" w:eastAsia="黑体" w:hAnsi="宋体" w:cs="Arial Unicode MS"/>
          <w:spacing w:val="3"/>
          <w:w w:val="102"/>
          <w:sz w:val="24"/>
          <w:szCs w:val="24"/>
        </w:rPr>
        <w:t xml:space="preserve">2  </w:t>
      </w:r>
      <w:r w:rsidRPr="00CF011E">
        <w:rPr>
          <w:rFonts w:ascii="黑体" w:eastAsia="黑体" w:hAnsi="宋体" w:cs="Arial Unicode MS" w:hint="eastAsia"/>
          <w:spacing w:val="3"/>
          <w:w w:val="102"/>
          <w:sz w:val="24"/>
          <w:szCs w:val="24"/>
        </w:rPr>
        <w:t>基本要</w:t>
      </w:r>
      <w:r w:rsidRPr="00CF011E">
        <w:rPr>
          <w:rFonts w:ascii="黑体" w:eastAsia="黑体" w:hAnsi="宋体" w:cs="Arial Unicode MS" w:hint="eastAsia"/>
          <w:w w:val="102"/>
          <w:sz w:val="24"/>
          <w:szCs w:val="24"/>
        </w:rPr>
        <w:t>求</w:t>
      </w:r>
    </w:p>
    <w:p w:rsidR="004E4666" w:rsidRPr="00CF011E" w:rsidRDefault="004E4666" w:rsidP="004E4666">
      <w:pPr>
        <w:widowControl/>
        <w:spacing w:line="360" w:lineRule="auto"/>
        <w:rPr>
          <w:rFonts w:ascii="黑体" w:eastAsia="黑体" w:hAnsi="黑体" w:cs="仿宋"/>
          <w:sz w:val="24"/>
          <w:lang w:eastAsia="zh-CN"/>
        </w:rPr>
      </w:pPr>
      <w:r w:rsidRPr="00CF011E">
        <w:rPr>
          <w:rFonts w:ascii="黑体" w:eastAsia="黑体" w:hAnsi="黑体" w:cs="仿宋"/>
          <w:sz w:val="24"/>
          <w:lang w:eastAsia="zh-CN"/>
        </w:rPr>
        <w:t xml:space="preserve">2.1  </w:t>
      </w:r>
      <w:r w:rsidRPr="00CF011E">
        <w:rPr>
          <w:rFonts w:ascii="黑体" w:eastAsia="黑体" w:hAnsi="黑体" w:cs="仿宋" w:hint="eastAsia"/>
          <w:sz w:val="24"/>
          <w:lang w:eastAsia="zh-CN"/>
        </w:rPr>
        <w:t>职业道德</w:t>
      </w:r>
    </w:p>
    <w:p w:rsidR="004E4666" w:rsidRPr="00CF011E" w:rsidRDefault="004E4666" w:rsidP="004E4666">
      <w:pPr>
        <w:pStyle w:val="a7"/>
        <w:tabs>
          <w:tab w:val="left" w:pos="878"/>
        </w:tabs>
        <w:spacing w:line="360" w:lineRule="auto"/>
        <w:rPr>
          <w:rFonts w:ascii="宋体" w:cs="Arial Unicode MS"/>
          <w:sz w:val="24"/>
          <w:szCs w:val="24"/>
        </w:rPr>
      </w:pPr>
      <w:r w:rsidRPr="00CF011E">
        <w:rPr>
          <w:rFonts w:ascii="黑体" w:eastAsia="黑体" w:hAnsi="黑体" w:cs="仿宋"/>
          <w:sz w:val="24"/>
        </w:rPr>
        <w:t xml:space="preserve">2.1.1  </w:t>
      </w:r>
      <w:r w:rsidRPr="00CF011E">
        <w:rPr>
          <w:rFonts w:ascii="黑体" w:eastAsia="黑体" w:hAnsi="黑体" w:cs="仿宋" w:hint="eastAsia"/>
          <w:sz w:val="24"/>
        </w:rPr>
        <w:t>职业道德基本知识</w:t>
      </w:r>
    </w:p>
    <w:p w:rsidR="007562F9" w:rsidRDefault="004E4666" w:rsidP="007562F9">
      <w:pPr>
        <w:pStyle w:val="a7"/>
        <w:tabs>
          <w:tab w:val="left" w:pos="878"/>
        </w:tabs>
        <w:spacing w:line="360" w:lineRule="auto"/>
        <w:rPr>
          <w:rFonts w:ascii="黑体" w:eastAsia="黑体" w:hAnsi="黑体" w:cs="仿宋"/>
          <w:sz w:val="24"/>
        </w:rPr>
      </w:pPr>
      <w:r w:rsidRPr="00CF011E">
        <w:rPr>
          <w:rFonts w:ascii="黑体" w:eastAsia="黑体" w:hAnsi="黑体" w:cs="仿宋"/>
          <w:sz w:val="24"/>
        </w:rPr>
        <w:lastRenderedPageBreak/>
        <w:t xml:space="preserve">2.1.2  </w:t>
      </w:r>
      <w:r w:rsidRPr="00CF011E">
        <w:rPr>
          <w:rFonts w:ascii="黑体" w:eastAsia="黑体" w:hAnsi="黑体" w:cs="仿宋" w:hint="eastAsia"/>
          <w:sz w:val="24"/>
        </w:rPr>
        <w:t>职业守则</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1</w:t>
      </w:r>
      <w:r w:rsidRPr="007562F9">
        <w:rPr>
          <w:rFonts w:ascii="宋体" w:hAnsi="宋体" w:cs="宋体" w:hint="eastAsia"/>
          <w:sz w:val="24"/>
        </w:rPr>
        <w:t>）爱岗敬业，忠于职守。</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2</w:t>
      </w:r>
      <w:r w:rsidRPr="007562F9">
        <w:rPr>
          <w:rFonts w:ascii="宋体" w:hAnsi="宋体" w:cs="宋体" w:hint="eastAsia"/>
          <w:sz w:val="24"/>
        </w:rPr>
        <w:t>）按章操作，确保安全。</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3</w:t>
      </w:r>
      <w:r w:rsidRPr="007562F9">
        <w:rPr>
          <w:rFonts w:ascii="宋体" w:hAnsi="宋体" w:cs="宋体" w:hint="eastAsia"/>
          <w:sz w:val="24"/>
        </w:rPr>
        <w:t>）认真负责，诚实守信。</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4</w:t>
      </w:r>
      <w:r w:rsidRPr="007562F9">
        <w:rPr>
          <w:rFonts w:ascii="宋体" w:hAnsi="宋体" w:cs="宋体" w:hint="eastAsia"/>
          <w:sz w:val="24"/>
        </w:rPr>
        <w:t>）遵章守纪，着装规范。</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5</w:t>
      </w:r>
      <w:r w:rsidRPr="007562F9">
        <w:rPr>
          <w:rFonts w:ascii="宋体" w:hAnsi="宋体" w:cs="宋体" w:hint="eastAsia"/>
          <w:sz w:val="24"/>
        </w:rPr>
        <w:t>）团结协作，相互尊重。</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6</w:t>
      </w:r>
      <w:r w:rsidRPr="007562F9">
        <w:rPr>
          <w:rFonts w:ascii="宋体" w:hAnsi="宋体" w:cs="宋体" w:hint="eastAsia"/>
          <w:sz w:val="24"/>
        </w:rPr>
        <w:t>）节约成本，降耗增效。</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7</w:t>
      </w:r>
      <w:r w:rsidRPr="007562F9">
        <w:rPr>
          <w:rFonts w:ascii="宋体" w:hAnsi="宋体" w:cs="宋体" w:hint="eastAsia"/>
          <w:sz w:val="24"/>
        </w:rPr>
        <w:t>）保护环境，文明生产。</w:t>
      </w:r>
    </w:p>
    <w:p w:rsidR="007562F9" w:rsidRDefault="004E4666" w:rsidP="007562F9">
      <w:pPr>
        <w:pStyle w:val="a7"/>
        <w:tabs>
          <w:tab w:val="left" w:pos="878"/>
        </w:tabs>
        <w:spacing w:line="360" w:lineRule="auto"/>
        <w:ind w:firstLineChars="200" w:firstLine="480"/>
        <w:rPr>
          <w:rFonts w:ascii="宋体" w:hAnsi="宋体" w:cs="宋体"/>
          <w:sz w:val="24"/>
        </w:rPr>
      </w:pPr>
      <w:r w:rsidRPr="007562F9">
        <w:rPr>
          <w:rFonts w:ascii="宋体" w:hAnsi="宋体" w:cs="宋体" w:hint="eastAsia"/>
          <w:sz w:val="24"/>
        </w:rPr>
        <w:t>（</w:t>
      </w:r>
      <w:r w:rsidRPr="007562F9">
        <w:rPr>
          <w:rFonts w:ascii="宋体" w:hAnsi="宋体" w:cs="宋体"/>
          <w:sz w:val="24"/>
        </w:rPr>
        <w:t>8</w:t>
      </w:r>
      <w:r w:rsidRPr="007562F9">
        <w:rPr>
          <w:rFonts w:ascii="宋体" w:hAnsi="宋体" w:cs="宋体" w:hint="eastAsia"/>
          <w:sz w:val="24"/>
        </w:rPr>
        <w:t>）持续学习，致力创新。</w:t>
      </w:r>
    </w:p>
    <w:p w:rsidR="004E4666" w:rsidRPr="007562F9" w:rsidRDefault="004E4666" w:rsidP="007562F9">
      <w:pPr>
        <w:pStyle w:val="a7"/>
        <w:tabs>
          <w:tab w:val="left" w:pos="878"/>
        </w:tabs>
        <w:spacing w:line="360" w:lineRule="auto"/>
        <w:ind w:firstLineChars="200" w:firstLine="480"/>
        <w:rPr>
          <w:rFonts w:ascii="黑体" w:eastAsia="黑体"/>
          <w:sz w:val="24"/>
        </w:rPr>
      </w:pPr>
      <w:r w:rsidRPr="007562F9">
        <w:rPr>
          <w:rFonts w:ascii="宋体" w:hAnsi="宋体" w:cs="宋体" w:hint="eastAsia"/>
          <w:sz w:val="24"/>
        </w:rPr>
        <w:t>（</w:t>
      </w:r>
      <w:r w:rsidRPr="007562F9">
        <w:rPr>
          <w:rFonts w:ascii="宋体" w:hAnsi="宋体" w:cs="宋体"/>
          <w:sz w:val="24"/>
        </w:rPr>
        <w:t>9</w:t>
      </w:r>
      <w:r w:rsidRPr="007562F9">
        <w:rPr>
          <w:rFonts w:ascii="宋体" w:hAnsi="宋体" w:cs="宋体" w:hint="eastAsia"/>
          <w:sz w:val="24"/>
        </w:rPr>
        <w:t>）弘扬工匠精神，精益求精。</w:t>
      </w:r>
    </w:p>
    <w:p w:rsidR="004E4666" w:rsidRPr="00CF011E" w:rsidRDefault="004E4666" w:rsidP="004E4666">
      <w:pPr>
        <w:widowControl/>
        <w:spacing w:line="360" w:lineRule="auto"/>
        <w:rPr>
          <w:rFonts w:ascii="黑体" w:eastAsia="黑体" w:hAnsi="黑体" w:cs="仿宋"/>
          <w:sz w:val="24"/>
          <w:lang w:eastAsia="zh-CN"/>
        </w:rPr>
      </w:pPr>
      <w:r w:rsidRPr="00CF011E">
        <w:rPr>
          <w:rFonts w:ascii="黑体" w:eastAsia="黑体" w:hAnsi="黑体" w:cs="仿宋"/>
          <w:sz w:val="24"/>
          <w:lang w:eastAsia="zh-CN"/>
        </w:rPr>
        <w:t xml:space="preserve">2.2  </w:t>
      </w:r>
      <w:r w:rsidRPr="00CF011E">
        <w:rPr>
          <w:rFonts w:ascii="黑体" w:eastAsia="黑体" w:hAnsi="黑体" w:cs="仿宋" w:hint="eastAsia"/>
          <w:sz w:val="24"/>
          <w:lang w:eastAsia="zh-CN"/>
        </w:rPr>
        <w:t>基础知识</w:t>
      </w:r>
    </w:p>
    <w:p w:rsidR="004E4666" w:rsidRPr="00CF011E" w:rsidRDefault="004E4666" w:rsidP="004E4666">
      <w:pPr>
        <w:pStyle w:val="a7"/>
        <w:tabs>
          <w:tab w:val="left" w:pos="878"/>
        </w:tabs>
        <w:spacing w:line="360" w:lineRule="auto"/>
        <w:rPr>
          <w:rFonts w:ascii="黑体" w:eastAsia="黑体" w:hAnsi="宋体" w:cs="Arial Unicode MS"/>
          <w:sz w:val="24"/>
          <w:szCs w:val="24"/>
        </w:rPr>
      </w:pPr>
      <w:r w:rsidRPr="00CF011E">
        <w:rPr>
          <w:rFonts w:ascii="黑体" w:eastAsia="黑体" w:hAnsi="黑体" w:cs="仿宋"/>
          <w:sz w:val="24"/>
        </w:rPr>
        <w:t xml:space="preserve">2.2.1  </w:t>
      </w:r>
      <w:r w:rsidRPr="00CF011E">
        <w:rPr>
          <w:rFonts w:ascii="黑体" w:eastAsia="黑体" w:hAnsi="宋体" w:cs="Arial Unicode MS" w:hint="eastAsia"/>
          <w:spacing w:val="3"/>
          <w:w w:val="102"/>
          <w:sz w:val="24"/>
          <w:szCs w:val="24"/>
        </w:rPr>
        <w:t>基本理论知</w:t>
      </w:r>
      <w:r w:rsidRPr="00CF011E">
        <w:rPr>
          <w:rFonts w:ascii="黑体" w:eastAsia="黑体" w:hAnsi="宋体" w:cs="Arial Unicode MS" w:hint="eastAsia"/>
          <w:w w:val="102"/>
          <w:sz w:val="24"/>
          <w:szCs w:val="24"/>
        </w:rPr>
        <w:t>识</w:t>
      </w:r>
    </w:p>
    <w:p w:rsidR="004E4666" w:rsidRPr="00CF011E" w:rsidRDefault="004E4666" w:rsidP="004E4666">
      <w:pPr>
        <w:pStyle w:val="a7"/>
        <w:spacing w:line="360" w:lineRule="auto"/>
        <w:ind w:firstLineChars="200" w:firstLine="480"/>
        <w:rPr>
          <w:rFonts w:ascii="宋体" w:cs="宋体"/>
          <w:sz w:val="24"/>
          <w:szCs w:val="24"/>
        </w:rPr>
      </w:pPr>
      <w:r w:rsidRPr="00CF011E">
        <w:rPr>
          <w:rFonts w:ascii="宋体" w:hAnsi="宋体" w:cs="宋体" w:hint="eastAsia"/>
          <w:sz w:val="24"/>
          <w:szCs w:val="24"/>
        </w:rPr>
        <w:t>（</w:t>
      </w:r>
      <w:r w:rsidRPr="00CF011E">
        <w:rPr>
          <w:rFonts w:ascii="宋体" w:hAnsi="宋体" w:cs="宋体"/>
          <w:sz w:val="24"/>
          <w:szCs w:val="24"/>
        </w:rPr>
        <w:t>1</w:t>
      </w:r>
      <w:r w:rsidRPr="00CF011E">
        <w:rPr>
          <w:rFonts w:ascii="宋体" w:hAnsi="宋体" w:cs="宋体" w:hint="eastAsia"/>
          <w:sz w:val="24"/>
          <w:szCs w:val="24"/>
        </w:rPr>
        <w:t>）</w:t>
      </w:r>
      <w:r w:rsidRPr="00CF011E">
        <w:rPr>
          <w:rFonts w:ascii="宋体" w:hAnsi="宋体" w:cs="宋体" w:hint="eastAsia"/>
          <w:spacing w:val="3"/>
          <w:w w:val="102"/>
          <w:sz w:val="24"/>
          <w:szCs w:val="24"/>
        </w:rPr>
        <w:t>微生物学。</w:t>
      </w:r>
    </w:p>
    <w:p w:rsidR="004E4666" w:rsidRPr="00CF011E" w:rsidRDefault="004E4666" w:rsidP="004E4666">
      <w:pPr>
        <w:pStyle w:val="a7"/>
        <w:spacing w:line="360" w:lineRule="auto"/>
        <w:ind w:firstLineChars="200" w:firstLine="480"/>
        <w:rPr>
          <w:rFonts w:ascii="宋体" w:cs="宋体"/>
          <w:sz w:val="24"/>
          <w:szCs w:val="24"/>
        </w:rPr>
      </w:pPr>
      <w:r w:rsidRPr="00CF011E">
        <w:rPr>
          <w:rFonts w:ascii="宋体" w:hAnsi="宋体" w:cs="宋体" w:hint="eastAsia"/>
          <w:sz w:val="24"/>
          <w:szCs w:val="24"/>
        </w:rPr>
        <w:t>（</w:t>
      </w:r>
      <w:r w:rsidRPr="00CF011E">
        <w:rPr>
          <w:rFonts w:ascii="宋体" w:hAnsi="宋体" w:cs="宋体"/>
          <w:sz w:val="24"/>
          <w:szCs w:val="24"/>
        </w:rPr>
        <w:t>2</w:t>
      </w:r>
      <w:r w:rsidRPr="00CF011E">
        <w:rPr>
          <w:rFonts w:ascii="宋体" w:hAnsi="宋体" w:cs="宋体" w:hint="eastAsia"/>
          <w:sz w:val="24"/>
          <w:szCs w:val="24"/>
        </w:rPr>
        <w:t>）</w:t>
      </w:r>
      <w:r w:rsidRPr="00CF011E">
        <w:rPr>
          <w:rFonts w:ascii="宋体" w:hAnsi="宋体" w:cs="宋体" w:hint="eastAsia"/>
          <w:spacing w:val="3"/>
          <w:w w:val="102"/>
          <w:sz w:val="24"/>
          <w:szCs w:val="24"/>
        </w:rPr>
        <w:t>生物化学。</w:t>
      </w:r>
    </w:p>
    <w:p w:rsidR="004E4666" w:rsidRPr="00CF011E" w:rsidRDefault="004E4666" w:rsidP="004E4666">
      <w:pPr>
        <w:pStyle w:val="a7"/>
        <w:spacing w:line="360" w:lineRule="auto"/>
        <w:ind w:firstLineChars="200" w:firstLine="480"/>
        <w:rPr>
          <w:rFonts w:ascii="宋体" w:cs="宋体"/>
          <w:sz w:val="24"/>
          <w:szCs w:val="24"/>
        </w:rPr>
      </w:pPr>
      <w:r w:rsidRPr="00CF011E">
        <w:rPr>
          <w:rFonts w:ascii="宋体" w:hAnsi="宋体" w:cs="宋体" w:hint="eastAsia"/>
          <w:sz w:val="24"/>
          <w:szCs w:val="24"/>
        </w:rPr>
        <w:t>（</w:t>
      </w:r>
      <w:r w:rsidRPr="00CF011E">
        <w:rPr>
          <w:rFonts w:ascii="宋体" w:hAnsi="宋体" w:cs="宋体"/>
          <w:sz w:val="24"/>
          <w:szCs w:val="24"/>
        </w:rPr>
        <w:t>3</w:t>
      </w:r>
      <w:r w:rsidRPr="00CF011E">
        <w:rPr>
          <w:rFonts w:ascii="宋体" w:hAnsi="宋体" w:cs="宋体" w:hint="eastAsia"/>
          <w:sz w:val="24"/>
          <w:szCs w:val="24"/>
        </w:rPr>
        <w:t>）</w:t>
      </w:r>
      <w:r w:rsidRPr="00CF011E">
        <w:rPr>
          <w:rFonts w:ascii="宋体" w:hAnsi="宋体" w:cs="宋体" w:hint="eastAsia"/>
          <w:spacing w:val="3"/>
          <w:w w:val="102"/>
          <w:sz w:val="24"/>
          <w:szCs w:val="24"/>
        </w:rPr>
        <w:t>有机化学。</w:t>
      </w:r>
    </w:p>
    <w:p w:rsidR="004E4666" w:rsidRPr="00CF011E" w:rsidRDefault="004E4666" w:rsidP="004E4666">
      <w:pPr>
        <w:pStyle w:val="a7"/>
        <w:spacing w:line="360" w:lineRule="auto"/>
        <w:ind w:firstLineChars="200" w:firstLine="480"/>
        <w:rPr>
          <w:rFonts w:ascii="宋体" w:cs="宋体"/>
          <w:sz w:val="24"/>
          <w:szCs w:val="24"/>
        </w:rPr>
      </w:pPr>
      <w:r w:rsidRPr="00CF011E">
        <w:rPr>
          <w:rFonts w:ascii="宋体" w:hAnsi="宋体" w:cs="宋体" w:hint="eastAsia"/>
          <w:sz w:val="24"/>
          <w:szCs w:val="24"/>
        </w:rPr>
        <w:t>（</w:t>
      </w:r>
      <w:r w:rsidRPr="00CF011E">
        <w:rPr>
          <w:rFonts w:ascii="宋体" w:hAnsi="宋体" w:cs="宋体"/>
          <w:sz w:val="24"/>
          <w:szCs w:val="24"/>
        </w:rPr>
        <w:t>4</w:t>
      </w:r>
      <w:r w:rsidRPr="00CF011E">
        <w:rPr>
          <w:rFonts w:ascii="宋体" w:hAnsi="宋体" w:cs="宋体" w:hint="eastAsia"/>
          <w:sz w:val="24"/>
          <w:szCs w:val="24"/>
        </w:rPr>
        <w:t>）</w:t>
      </w:r>
      <w:r w:rsidRPr="00CF011E">
        <w:rPr>
          <w:rFonts w:ascii="宋体" w:hAnsi="宋体" w:cs="宋体" w:hint="eastAsia"/>
          <w:spacing w:val="3"/>
          <w:w w:val="102"/>
          <w:sz w:val="24"/>
          <w:szCs w:val="24"/>
        </w:rPr>
        <w:t>抗生素工艺学。</w:t>
      </w:r>
    </w:p>
    <w:p w:rsidR="004E4666" w:rsidRPr="00CF011E" w:rsidRDefault="004E4666" w:rsidP="004E4666">
      <w:pPr>
        <w:pStyle w:val="a7"/>
        <w:spacing w:line="360" w:lineRule="auto"/>
        <w:ind w:firstLineChars="200" w:firstLine="480"/>
        <w:rPr>
          <w:rFonts w:ascii="宋体" w:cs="宋体"/>
          <w:sz w:val="24"/>
          <w:szCs w:val="24"/>
        </w:rPr>
      </w:pPr>
      <w:r w:rsidRPr="00CF011E">
        <w:rPr>
          <w:rFonts w:ascii="宋体" w:hAnsi="宋体" w:cs="宋体" w:hint="eastAsia"/>
          <w:sz w:val="24"/>
          <w:szCs w:val="24"/>
        </w:rPr>
        <w:t>（</w:t>
      </w:r>
      <w:r w:rsidRPr="00CF011E">
        <w:rPr>
          <w:rFonts w:ascii="宋体" w:hAnsi="宋体" w:cs="宋体"/>
          <w:sz w:val="24"/>
          <w:szCs w:val="24"/>
        </w:rPr>
        <w:t>5</w:t>
      </w:r>
      <w:r w:rsidRPr="00CF011E">
        <w:rPr>
          <w:rFonts w:ascii="宋体" w:hAnsi="宋体" w:cs="宋体" w:hint="eastAsia"/>
          <w:sz w:val="24"/>
          <w:szCs w:val="24"/>
        </w:rPr>
        <w:t>）</w:t>
      </w:r>
      <w:r w:rsidRPr="00CF011E">
        <w:rPr>
          <w:rFonts w:ascii="宋体" w:hAnsi="宋体" w:cs="宋体" w:hint="eastAsia"/>
          <w:spacing w:val="3"/>
          <w:w w:val="102"/>
          <w:sz w:val="24"/>
          <w:szCs w:val="24"/>
        </w:rPr>
        <w:t>数据统计分析的基础知识。</w:t>
      </w:r>
    </w:p>
    <w:p w:rsidR="004E4666" w:rsidRPr="007562F9" w:rsidRDefault="004E4666" w:rsidP="007562F9">
      <w:pPr>
        <w:pStyle w:val="a7"/>
        <w:tabs>
          <w:tab w:val="left" w:pos="878"/>
        </w:tabs>
        <w:spacing w:line="360" w:lineRule="auto"/>
        <w:rPr>
          <w:rFonts w:ascii="黑体" w:eastAsia="黑体" w:hAnsi="黑体" w:cs="仿宋"/>
          <w:sz w:val="24"/>
        </w:rPr>
      </w:pPr>
      <w:r w:rsidRPr="007562F9">
        <w:rPr>
          <w:rFonts w:ascii="黑体" w:eastAsia="黑体" w:hAnsi="黑体" w:cs="仿宋"/>
          <w:sz w:val="24"/>
        </w:rPr>
        <w:t>2.2.2</w:t>
      </w:r>
      <w:r w:rsidR="006C6111" w:rsidRPr="007562F9">
        <w:rPr>
          <w:rFonts w:ascii="黑体" w:eastAsia="黑体" w:hAnsi="黑体" w:cs="仿宋"/>
          <w:sz w:val="24"/>
        </w:rPr>
        <w:t xml:space="preserve">  </w:t>
      </w:r>
      <w:r w:rsidRPr="007562F9">
        <w:rPr>
          <w:rFonts w:ascii="黑体" w:eastAsia="黑体" w:hAnsi="黑体" w:cs="仿宋" w:hint="eastAsia"/>
          <w:sz w:val="24"/>
        </w:rPr>
        <w:t>化工制药基础知识</w:t>
      </w:r>
    </w:p>
    <w:p w:rsidR="004E4666" w:rsidRPr="00CF011E" w:rsidRDefault="004E4666" w:rsidP="004E4666">
      <w:pPr>
        <w:pStyle w:val="a7"/>
        <w:spacing w:line="360" w:lineRule="auto"/>
        <w:ind w:firstLineChars="200" w:firstLine="499"/>
        <w:rPr>
          <w:rFonts w:asci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）流体力学基本知识。</w:t>
      </w:r>
    </w:p>
    <w:p w:rsidR="004E4666" w:rsidRPr="00CF011E" w:rsidRDefault="004E4666" w:rsidP="004E4666">
      <w:pPr>
        <w:pStyle w:val="a7"/>
        <w:spacing w:line="360" w:lineRule="auto"/>
        <w:ind w:firstLineChars="200" w:firstLine="499"/>
        <w:rPr>
          <w:rFonts w:asci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）传热基本知识。</w:t>
      </w:r>
    </w:p>
    <w:p w:rsidR="004E4666" w:rsidRPr="00CF011E" w:rsidRDefault="004E4666" w:rsidP="004E4666">
      <w:pPr>
        <w:pStyle w:val="a7"/>
        <w:spacing w:line="360" w:lineRule="auto"/>
        <w:ind w:firstLineChars="200" w:firstLine="499"/>
        <w:rPr>
          <w:rFonts w:asci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）化学反应动力学基本知识。</w:t>
      </w:r>
    </w:p>
    <w:p w:rsidR="007562F9" w:rsidRDefault="004E4666" w:rsidP="007562F9">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4</w:t>
      </w:r>
      <w:r w:rsidRPr="00CF011E">
        <w:rPr>
          <w:rFonts w:ascii="宋体" w:hAnsi="宋体" w:cs="宋体" w:hint="eastAsia"/>
          <w:spacing w:val="3"/>
          <w:w w:val="102"/>
          <w:sz w:val="24"/>
          <w:szCs w:val="24"/>
        </w:rPr>
        <w:t>）传质基本知识。</w:t>
      </w:r>
    </w:p>
    <w:p w:rsidR="006C6111" w:rsidRPr="007562F9" w:rsidRDefault="004E4666" w:rsidP="007562F9">
      <w:pPr>
        <w:pStyle w:val="a7"/>
        <w:spacing w:line="360" w:lineRule="auto"/>
        <w:rPr>
          <w:rFonts w:ascii="宋体" w:cs="宋体"/>
          <w:spacing w:val="3"/>
          <w:w w:val="102"/>
          <w:sz w:val="24"/>
          <w:szCs w:val="24"/>
        </w:rPr>
      </w:pPr>
      <w:r w:rsidRPr="00CF011E">
        <w:rPr>
          <w:rFonts w:ascii="黑体" w:eastAsia="黑体"/>
          <w:sz w:val="24"/>
        </w:rPr>
        <w:t xml:space="preserve">2.2.3  </w:t>
      </w:r>
      <w:r w:rsidRPr="00CF011E">
        <w:rPr>
          <w:rFonts w:ascii="黑体" w:eastAsia="黑体" w:hint="eastAsia"/>
          <w:sz w:val="24"/>
        </w:rPr>
        <w:t>机械与设备知识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）抗生素化工过程及设备。</w:t>
      </w:r>
    </w:p>
    <w:p w:rsidR="004E4666" w:rsidRPr="006C6111" w:rsidRDefault="004E4666" w:rsidP="004E4666">
      <w:pPr>
        <w:pStyle w:val="a7"/>
        <w:spacing w:line="360" w:lineRule="auto"/>
        <w:ind w:firstLineChars="200" w:firstLine="499"/>
        <w:rPr>
          <w:rFonts w:ascii="宋体" w:hAnsi="宋体" w:cs="宋体"/>
          <w:spacing w:val="3"/>
          <w:w w:val="102"/>
          <w:sz w:val="24"/>
          <w:szCs w:val="24"/>
        </w:rPr>
        <w:sectPr w:rsidR="004E4666" w:rsidRPr="006C6111" w:rsidSect="004B719F">
          <w:footerReference w:type="default" r:id="rId6"/>
          <w:headerReference w:type="first" r:id="rId7"/>
          <w:pgSz w:w="11850" w:h="16783"/>
          <w:pgMar w:top="1440" w:right="1803" w:bottom="1440" w:left="1803" w:header="850" w:footer="794" w:gutter="0"/>
          <w:cols w:space="0"/>
          <w:titlePg/>
          <w:docGrid w:linePitch="299"/>
        </w:sect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）机械与设备结构、性能及工作原理。</w:t>
      </w:r>
    </w:p>
    <w:p w:rsidR="004E4666" w:rsidRPr="006C6111" w:rsidRDefault="004E4666" w:rsidP="007562F9">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lastRenderedPageBreak/>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）机械与设备维护保养基本知识。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4</w:t>
      </w:r>
      <w:r w:rsidRPr="00CF011E">
        <w:rPr>
          <w:rFonts w:ascii="宋体" w:hAnsi="宋体" w:cs="宋体" w:hint="eastAsia"/>
          <w:spacing w:val="3"/>
          <w:w w:val="102"/>
          <w:sz w:val="24"/>
          <w:szCs w:val="24"/>
        </w:rPr>
        <w:t>）设备防腐基本知识。</w:t>
      </w:r>
    </w:p>
    <w:p w:rsidR="004E4666" w:rsidRPr="00CF011E" w:rsidRDefault="004E4666" w:rsidP="004E4666">
      <w:pPr>
        <w:tabs>
          <w:tab w:val="left" w:pos="1180"/>
        </w:tabs>
        <w:autoSpaceDE w:val="0"/>
        <w:autoSpaceDN w:val="0"/>
        <w:spacing w:before="161" w:line="360" w:lineRule="auto"/>
        <w:rPr>
          <w:rFonts w:ascii="黑体" w:eastAsia="黑体"/>
          <w:sz w:val="24"/>
          <w:lang w:eastAsia="zh-CN"/>
        </w:rPr>
      </w:pPr>
      <w:r w:rsidRPr="00CF011E">
        <w:rPr>
          <w:rFonts w:ascii="黑体" w:eastAsia="黑体"/>
          <w:sz w:val="24"/>
          <w:lang w:eastAsia="zh-CN"/>
        </w:rPr>
        <w:t>2.2.4</w:t>
      </w:r>
      <w:r w:rsidR="006C6111">
        <w:rPr>
          <w:rFonts w:ascii="黑体" w:eastAsia="黑体"/>
          <w:sz w:val="24"/>
          <w:lang w:eastAsia="zh-CN"/>
        </w:rPr>
        <w:t xml:space="preserve">  </w:t>
      </w:r>
      <w:r w:rsidRPr="00CF011E">
        <w:rPr>
          <w:rFonts w:ascii="黑体" w:eastAsia="黑体" w:hint="eastAsia"/>
          <w:sz w:val="24"/>
          <w:lang w:eastAsia="zh-CN"/>
        </w:rPr>
        <w:t>电工基础知识</w:t>
      </w:r>
    </w:p>
    <w:p w:rsidR="004E4666" w:rsidRPr="00CF011E" w:rsidRDefault="004E4666" w:rsidP="004E4666">
      <w:pPr>
        <w:pStyle w:val="a7"/>
        <w:spacing w:line="360" w:lineRule="auto"/>
        <w:ind w:firstLineChars="200" w:firstLine="499"/>
        <w:rPr>
          <w:rFonts w:ascii="宋体" w:cs="宋体"/>
          <w:spacing w:val="3"/>
          <w:w w:val="102"/>
          <w:sz w:val="24"/>
          <w:szCs w:val="24"/>
        </w:rPr>
      </w:pPr>
      <w:r w:rsidRPr="00CF011E">
        <w:rPr>
          <w:rFonts w:ascii="宋体" w:hAnsi="宋体" w:cs="宋体" w:hint="eastAsia"/>
          <w:spacing w:val="3"/>
          <w:w w:val="102"/>
          <w:sz w:val="24"/>
          <w:szCs w:val="24"/>
        </w:rPr>
        <w:t>电工学基本知识。</w:t>
      </w:r>
    </w:p>
    <w:p w:rsidR="004E4666" w:rsidRPr="00CF011E" w:rsidRDefault="004E4666" w:rsidP="004E4666">
      <w:pPr>
        <w:tabs>
          <w:tab w:val="left" w:pos="1180"/>
        </w:tabs>
        <w:autoSpaceDE w:val="0"/>
        <w:autoSpaceDN w:val="0"/>
        <w:spacing w:before="160" w:line="360" w:lineRule="auto"/>
        <w:rPr>
          <w:rFonts w:ascii="黑体" w:eastAsia="黑体"/>
          <w:sz w:val="24"/>
          <w:lang w:eastAsia="zh-CN"/>
        </w:rPr>
      </w:pPr>
      <w:r w:rsidRPr="00CF011E">
        <w:rPr>
          <w:rFonts w:ascii="黑体" w:eastAsia="黑体"/>
          <w:sz w:val="24"/>
          <w:lang w:eastAsia="zh-CN"/>
        </w:rPr>
        <w:t xml:space="preserve">2.2.5  </w:t>
      </w:r>
      <w:r w:rsidRPr="00CF011E">
        <w:rPr>
          <w:rFonts w:ascii="黑体" w:eastAsia="黑体" w:hint="eastAsia"/>
          <w:sz w:val="24"/>
          <w:lang w:eastAsia="zh-CN"/>
        </w:rPr>
        <w:t>仪表基础知识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）自动化、仪表基本概念。</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）常用测量仪表及基本原理。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）常规仪表、智能仪表、自动控制系统基本知识。</w:t>
      </w:r>
    </w:p>
    <w:p w:rsidR="004E4666" w:rsidRPr="00CF011E" w:rsidRDefault="004E4666" w:rsidP="004E4666">
      <w:pPr>
        <w:tabs>
          <w:tab w:val="left" w:pos="1180"/>
        </w:tabs>
        <w:autoSpaceDE w:val="0"/>
        <w:autoSpaceDN w:val="0"/>
        <w:spacing w:before="161" w:line="360" w:lineRule="auto"/>
        <w:rPr>
          <w:rFonts w:ascii="黑体" w:eastAsia="黑体"/>
          <w:sz w:val="24"/>
          <w:lang w:eastAsia="zh-CN"/>
        </w:rPr>
      </w:pPr>
      <w:r w:rsidRPr="00CF011E">
        <w:rPr>
          <w:rFonts w:ascii="黑体" w:eastAsia="黑体"/>
          <w:sz w:val="24"/>
          <w:lang w:eastAsia="zh-CN"/>
        </w:rPr>
        <w:t>2.2.6</w:t>
      </w:r>
      <w:r w:rsidR="006C6111">
        <w:rPr>
          <w:rFonts w:ascii="黑体" w:eastAsia="黑体"/>
          <w:sz w:val="24"/>
          <w:lang w:eastAsia="zh-CN"/>
        </w:rPr>
        <w:t xml:space="preserve">  </w:t>
      </w:r>
      <w:r w:rsidRPr="00CF011E">
        <w:rPr>
          <w:rFonts w:ascii="黑体" w:eastAsia="黑体" w:hint="eastAsia"/>
          <w:sz w:val="24"/>
          <w:lang w:eastAsia="zh-CN"/>
        </w:rPr>
        <w:t>质量管理体系、环境管理体系及职业健康安全管理体系基础知识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）全面质量管理和药品生产管理规范等质量管理体系的相关知识。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）环境管理体系的相关知识。</w:t>
      </w:r>
    </w:p>
    <w:p w:rsidR="004E4666" w:rsidRPr="00CF011E" w:rsidRDefault="004E4666" w:rsidP="006C6111">
      <w:pPr>
        <w:pStyle w:val="a7"/>
        <w:spacing w:line="360" w:lineRule="auto"/>
        <w:ind w:firstLineChars="200" w:firstLine="499"/>
        <w:rPr>
          <w:rFonts w:asci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）职业健康安全管理体系的相关知识。</w:t>
      </w:r>
    </w:p>
    <w:p w:rsidR="004E4666" w:rsidRPr="00CF011E" w:rsidRDefault="004E4666" w:rsidP="004E4666">
      <w:pPr>
        <w:tabs>
          <w:tab w:val="left" w:pos="1180"/>
        </w:tabs>
        <w:autoSpaceDE w:val="0"/>
        <w:autoSpaceDN w:val="0"/>
        <w:spacing w:before="161" w:line="360" w:lineRule="auto"/>
        <w:rPr>
          <w:rFonts w:ascii="黑体" w:eastAsia="黑体"/>
          <w:sz w:val="24"/>
          <w:lang w:eastAsia="zh-CN"/>
        </w:rPr>
      </w:pPr>
      <w:r w:rsidRPr="00CF011E">
        <w:rPr>
          <w:rFonts w:ascii="黑体" w:eastAsia="黑体"/>
          <w:sz w:val="24"/>
          <w:lang w:eastAsia="zh-CN"/>
        </w:rPr>
        <w:t xml:space="preserve">2.2.7  </w:t>
      </w:r>
      <w:r w:rsidRPr="00CF011E">
        <w:rPr>
          <w:rFonts w:ascii="黑体" w:eastAsia="黑体" w:hint="eastAsia"/>
          <w:sz w:val="24"/>
          <w:lang w:eastAsia="zh-CN"/>
        </w:rPr>
        <w:t>安全生产知识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）微生物发酵车间安全操作知识。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）安全用电常识。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）防火防爆安全知识。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4</w:t>
      </w:r>
      <w:r w:rsidRPr="00CF011E">
        <w:rPr>
          <w:rFonts w:ascii="宋体" w:hAnsi="宋体" w:cs="宋体" w:hint="eastAsia"/>
          <w:spacing w:val="3"/>
          <w:w w:val="102"/>
          <w:sz w:val="24"/>
          <w:szCs w:val="24"/>
        </w:rPr>
        <w:t>）手动工具与机械设备安全使用常识。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5</w:t>
      </w:r>
      <w:r w:rsidRPr="00CF011E">
        <w:rPr>
          <w:rFonts w:ascii="宋体" w:hAnsi="宋体" w:cs="宋体" w:hint="eastAsia"/>
          <w:spacing w:val="3"/>
          <w:w w:val="102"/>
          <w:sz w:val="24"/>
          <w:szCs w:val="24"/>
        </w:rPr>
        <w:t>）化学药品的安全使用、贮藏知识。</w:t>
      </w:r>
    </w:p>
    <w:p w:rsidR="004E4666" w:rsidRPr="00CF011E" w:rsidRDefault="004E4666" w:rsidP="006C6111">
      <w:pPr>
        <w:tabs>
          <w:tab w:val="left" w:pos="1180"/>
        </w:tabs>
        <w:autoSpaceDE w:val="0"/>
        <w:autoSpaceDN w:val="0"/>
        <w:spacing w:before="161" w:line="360" w:lineRule="auto"/>
        <w:rPr>
          <w:rFonts w:ascii="黑体" w:eastAsia="黑体"/>
          <w:sz w:val="24"/>
          <w:lang w:eastAsia="zh-CN"/>
        </w:rPr>
      </w:pPr>
      <w:r w:rsidRPr="00CF011E">
        <w:rPr>
          <w:rFonts w:ascii="黑体" w:eastAsia="黑体"/>
          <w:sz w:val="24"/>
          <w:lang w:eastAsia="zh-CN"/>
        </w:rPr>
        <w:t xml:space="preserve">2.2.8  </w:t>
      </w:r>
      <w:r w:rsidRPr="00CF011E">
        <w:rPr>
          <w:rFonts w:ascii="黑体" w:eastAsia="黑体" w:hint="eastAsia"/>
          <w:sz w:val="24"/>
          <w:lang w:eastAsia="zh-CN"/>
        </w:rPr>
        <w:t>计量知识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）计量与计量单位。</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）计量国际单位制。</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）法定计量单位及其基本换算。</w:t>
      </w:r>
    </w:p>
    <w:p w:rsidR="004E4666" w:rsidRPr="00CF011E" w:rsidRDefault="004E4666" w:rsidP="004E4666">
      <w:pPr>
        <w:pStyle w:val="ac"/>
        <w:tabs>
          <w:tab w:val="left" w:pos="1180"/>
        </w:tabs>
        <w:autoSpaceDE w:val="0"/>
        <w:autoSpaceDN w:val="0"/>
        <w:spacing w:before="160" w:line="360" w:lineRule="auto"/>
        <w:rPr>
          <w:rFonts w:ascii="黑体" w:eastAsia="黑体"/>
          <w:sz w:val="24"/>
          <w:lang w:eastAsia="zh-CN"/>
        </w:rPr>
      </w:pPr>
      <w:r w:rsidRPr="00CF011E">
        <w:rPr>
          <w:rFonts w:ascii="黑体" w:eastAsia="黑体"/>
          <w:sz w:val="24"/>
          <w:lang w:eastAsia="zh-CN"/>
        </w:rPr>
        <w:t xml:space="preserve">2.2.9  </w:t>
      </w:r>
      <w:r w:rsidRPr="00CF011E">
        <w:rPr>
          <w:rFonts w:ascii="黑体" w:eastAsia="黑体" w:hint="eastAsia"/>
          <w:sz w:val="24"/>
          <w:lang w:eastAsia="zh-CN"/>
        </w:rPr>
        <w:t>记录填写知识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）运行记录填写知识。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）交接班记录填写知识。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）设备保养记录填写知识。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4</w:t>
      </w:r>
      <w:r w:rsidRPr="00CF011E">
        <w:rPr>
          <w:rFonts w:ascii="宋体" w:hAnsi="宋体" w:cs="宋体" w:hint="eastAsia"/>
          <w:spacing w:val="3"/>
          <w:w w:val="102"/>
          <w:sz w:val="24"/>
          <w:szCs w:val="24"/>
        </w:rPr>
        <w:t>）其他相关记录填写知识。</w:t>
      </w:r>
    </w:p>
    <w:p w:rsidR="004E4666" w:rsidRPr="00CF011E" w:rsidRDefault="004E4666" w:rsidP="004E4666">
      <w:pPr>
        <w:tabs>
          <w:tab w:val="left" w:pos="1300"/>
        </w:tabs>
        <w:autoSpaceDE w:val="0"/>
        <w:autoSpaceDN w:val="0"/>
        <w:spacing w:before="160" w:line="360" w:lineRule="auto"/>
        <w:rPr>
          <w:rFonts w:ascii="黑体" w:eastAsia="黑体"/>
          <w:sz w:val="24"/>
          <w:lang w:eastAsia="zh-CN"/>
        </w:rPr>
      </w:pPr>
      <w:r w:rsidRPr="00CF011E">
        <w:rPr>
          <w:rFonts w:ascii="黑体" w:eastAsia="黑体"/>
          <w:sz w:val="24"/>
          <w:lang w:eastAsia="zh-CN"/>
        </w:rPr>
        <w:lastRenderedPageBreak/>
        <w:t xml:space="preserve">2.2.10  </w:t>
      </w:r>
      <w:r w:rsidRPr="00CF011E">
        <w:rPr>
          <w:rFonts w:ascii="黑体" w:eastAsia="黑体" w:hint="eastAsia"/>
          <w:sz w:val="24"/>
          <w:lang w:eastAsia="zh-CN"/>
        </w:rPr>
        <w:t>相关法律、法规知识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w:t>
      </w:r>
      <w:r w:rsidRPr="00CF011E">
        <w:rPr>
          <w:rFonts w:ascii="宋体" w:hAnsi="宋体" w:cs="宋体" w:hint="eastAsia"/>
          <w:spacing w:val="3"/>
          <w:w w:val="102"/>
          <w:sz w:val="24"/>
          <w:szCs w:val="24"/>
        </w:rPr>
        <w:t>）《中华人民共和国劳动法》相关知识。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2</w:t>
      </w:r>
      <w:r w:rsidRPr="00CF011E">
        <w:rPr>
          <w:rFonts w:ascii="宋体" w:hAnsi="宋体" w:cs="宋体" w:hint="eastAsia"/>
          <w:spacing w:val="3"/>
          <w:w w:val="102"/>
          <w:sz w:val="24"/>
          <w:szCs w:val="24"/>
        </w:rPr>
        <w:t>）《中华人民共和国安全生产法》相关知识。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3</w:t>
      </w:r>
      <w:r w:rsidRPr="00CF011E">
        <w:rPr>
          <w:rFonts w:ascii="宋体" w:hAnsi="宋体" w:cs="宋体" w:hint="eastAsia"/>
          <w:spacing w:val="3"/>
          <w:w w:val="102"/>
          <w:sz w:val="24"/>
          <w:szCs w:val="24"/>
        </w:rPr>
        <w:t>）《中华人民共和国药品管理法》相关知识。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4</w:t>
      </w:r>
      <w:r w:rsidRPr="00CF011E">
        <w:rPr>
          <w:rFonts w:ascii="宋体" w:hAnsi="宋体" w:cs="宋体" w:hint="eastAsia"/>
          <w:spacing w:val="3"/>
          <w:w w:val="102"/>
          <w:sz w:val="24"/>
          <w:szCs w:val="24"/>
        </w:rPr>
        <w:t>）《中华人民共和国环境保护法》相关知识。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5</w:t>
      </w:r>
      <w:r w:rsidRPr="00CF011E">
        <w:rPr>
          <w:rFonts w:ascii="宋体" w:hAnsi="宋体" w:cs="宋体" w:hint="eastAsia"/>
          <w:spacing w:val="3"/>
          <w:w w:val="102"/>
          <w:sz w:val="24"/>
          <w:szCs w:val="24"/>
        </w:rPr>
        <w:t>）《中华人民共和国职业病防治法》相关知识。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6</w:t>
      </w:r>
      <w:r w:rsidRPr="00CF011E">
        <w:rPr>
          <w:rFonts w:ascii="宋体" w:hAnsi="宋体" w:cs="宋体" w:hint="eastAsia"/>
          <w:spacing w:val="3"/>
          <w:w w:val="102"/>
          <w:sz w:val="24"/>
          <w:szCs w:val="24"/>
        </w:rPr>
        <w:t>）《中华人民共和国特种设备安全法》相关知识。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7</w:t>
      </w:r>
      <w:r w:rsidRPr="00CF011E">
        <w:rPr>
          <w:rFonts w:ascii="宋体" w:hAnsi="宋体" w:cs="宋体" w:hint="eastAsia"/>
          <w:spacing w:val="3"/>
          <w:w w:val="102"/>
          <w:sz w:val="24"/>
          <w:szCs w:val="24"/>
        </w:rPr>
        <w:t>）《中华人民共和国消防法》相关知识。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8</w:t>
      </w:r>
      <w:r w:rsidRPr="00CF011E">
        <w:rPr>
          <w:rFonts w:ascii="宋体" w:hAnsi="宋体" w:cs="宋体" w:hint="eastAsia"/>
          <w:spacing w:val="3"/>
          <w:w w:val="102"/>
          <w:sz w:val="24"/>
          <w:szCs w:val="24"/>
        </w:rPr>
        <w:t>）《中华人民共和国产品质量法》相关知识。</w:t>
      </w:r>
    </w:p>
    <w:p w:rsidR="006C6111"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9</w:t>
      </w:r>
      <w:r w:rsidRPr="00CF011E">
        <w:rPr>
          <w:rFonts w:ascii="宋体" w:hAnsi="宋体" w:cs="宋体" w:hint="eastAsia"/>
          <w:spacing w:val="3"/>
          <w:w w:val="102"/>
          <w:sz w:val="24"/>
          <w:szCs w:val="24"/>
        </w:rPr>
        <w:t>）《中华人民共和国标准化法》相关知识。</w:t>
      </w:r>
    </w:p>
    <w:p w:rsidR="004E4666" w:rsidRPr="006C6111" w:rsidRDefault="004E4666" w:rsidP="006C6111">
      <w:pPr>
        <w:pStyle w:val="a7"/>
        <w:spacing w:line="360" w:lineRule="auto"/>
        <w:ind w:firstLineChars="200" w:firstLine="499"/>
        <w:rPr>
          <w:rFonts w:ascii="宋体" w:hAnsi="宋体" w:cs="宋体"/>
          <w:spacing w:val="3"/>
          <w:w w:val="102"/>
          <w:sz w:val="24"/>
          <w:szCs w:val="24"/>
        </w:rPr>
      </w:pPr>
      <w:r w:rsidRPr="00CF011E">
        <w:rPr>
          <w:rFonts w:ascii="宋体" w:hAnsi="宋体" w:cs="宋体" w:hint="eastAsia"/>
          <w:spacing w:val="3"/>
          <w:w w:val="102"/>
          <w:sz w:val="24"/>
          <w:szCs w:val="24"/>
        </w:rPr>
        <w:t>（</w:t>
      </w:r>
      <w:r w:rsidRPr="00CF011E">
        <w:rPr>
          <w:rFonts w:ascii="宋体" w:hAnsi="宋体" w:cs="宋体"/>
          <w:spacing w:val="3"/>
          <w:w w:val="102"/>
          <w:sz w:val="24"/>
          <w:szCs w:val="24"/>
        </w:rPr>
        <w:t>10</w:t>
      </w:r>
      <w:r w:rsidRPr="00CF011E">
        <w:rPr>
          <w:rFonts w:ascii="宋体" w:hAnsi="宋体" w:cs="宋体" w:hint="eastAsia"/>
          <w:spacing w:val="3"/>
          <w:w w:val="102"/>
          <w:sz w:val="24"/>
          <w:szCs w:val="24"/>
        </w:rPr>
        <w:t>）《危险化学品安全管理条例》相关知识。</w:t>
      </w:r>
    </w:p>
    <w:p w:rsidR="003D29D9" w:rsidRDefault="003D29D9">
      <w:pPr>
        <w:rPr>
          <w:lang w:eastAsia="zh-CN"/>
        </w:rPr>
      </w:pPr>
    </w:p>
    <w:sectPr w:rsidR="003D2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BA" w:rsidRDefault="003C7DBA" w:rsidP="004E4666">
      <w:r>
        <w:separator/>
      </w:r>
    </w:p>
  </w:endnote>
  <w:endnote w:type="continuationSeparator" w:id="0">
    <w:p w:rsidR="003C7DBA" w:rsidRDefault="003C7DBA" w:rsidP="004E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14395"/>
      <w:docPartObj>
        <w:docPartGallery w:val="Page Numbers (Bottom of Page)"/>
        <w:docPartUnique/>
      </w:docPartObj>
    </w:sdtPr>
    <w:sdtEndPr/>
    <w:sdtContent>
      <w:p w:rsidR="004B719F" w:rsidRDefault="004B719F">
        <w:pPr>
          <w:pStyle w:val="a5"/>
          <w:jc w:val="center"/>
        </w:pPr>
        <w:r>
          <w:fldChar w:fldCharType="begin"/>
        </w:r>
        <w:r>
          <w:instrText>PAGE   \* MERGEFORMAT</w:instrText>
        </w:r>
        <w:r>
          <w:fldChar w:fldCharType="separate"/>
        </w:r>
        <w:r w:rsidR="004D5312" w:rsidRPr="004D5312">
          <w:rPr>
            <w:noProof/>
            <w:lang w:val="zh-CN"/>
          </w:rPr>
          <w:t>2</w:t>
        </w:r>
        <w:r>
          <w:fldChar w:fldCharType="end"/>
        </w:r>
      </w:p>
    </w:sdtContent>
  </w:sdt>
  <w:p w:rsidR="004B719F" w:rsidRDefault="004B7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BA" w:rsidRDefault="003C7DBA" w:rsidP="004E4666">
      <w:r>
        <w:separator/>
      </w:r>
    </w:p>
  </w:footnote>
  <w:footnote w:type="continuationSeparator" w:id="0">
    <w:p w:rsidR="003C7DBA" w:rsidRDefault="003C7DBA" w:rsidP="004E4666">
      <w:r>
        <w:continuationSeparator/>
      </w:r>
    </w:p>
  </w:footnote>
  <w:footnote w:id="1">
    <w:p w:rsidR="00227C6F" w:rsidRPr="00227C6F" w:rsidRDefault="00E02718" w:rsidP="00227C6F">
      <w:pPr>
        <w:spacing w:before="67"/>
        <w:jc w:val="both"/>
        <w:rPr>
          <w:rFonts w:ascii="宋体" w:hAnsi="宋体"/>
          <w:sz w:val="21"/>
          <w:szCs w:val="21"/>
          <w:lang w:eastAsia="zh-CN"/>
        </w:rPr>
      </w:pPr>
      <w:r>
        <w:rPr>
          <w:rFonts w:ascii="宋体" w:hAnsi="宋体"/>
          <w:spacing w:val="-11"/>
          <w:sz w:val="21"/>
          <w:szCs w:val="21"/>
          <w:lang w:eastAsia="zh-CN"/>
        </w:rPr>
        <w:fldChar w:fldCharType="begin"/>
      </w:r>
      <w:r>
        <w:rPr>
          <w:rFonts w:ascii="宋体" w:hAnsi="宋体"/>
          <w:spacing w:val="-11"/>
          <w:sz w:val="21"/>
          <w:szCs w:val="21"/>
          <w:lang w:eastAsia="zh-CN"/>
        </w:rPr>
        <w:instrText xml:space="preserve"> </w:instrText>
      </w:r>
      <w:r>
        <w:rPr>
          <w:rFonts w:ascii="宋体" w:hAnsi="宋体" w:hint="eastAsia"/>
          <w:spacing w:val="-11"/>
          <w:sz w:val="21"/>
          <w:szCs w:val="21"/>
          <w:lang w:eastAsia="zh-CN"/>
        </w:rPr>
        <w:instrText>= 1 \* GB3</w:instrText>
      </w:r>
      <w:r>
        <w:rPr>
          <w:rFonts w:ascii="宋体" w:hAnsi="宋体"/>
          <w:spacing w:val="-11"/>
          <w:sz w:val="21"/>
          <w:szCs w:val="21"/>
          <w:lang w:eastAsia="zh-CN"/>
        </w:rPr>
        <w:instrText xml:space="preserve"> </w:instrText>
      </w:r>
      <w:r>
        <w:rPr>
          <w:rFonts w:ascii="宋体" w:hAnsi="宋体"/>
          <w:spacing w:val="-11"/>
          <w:sz w:val="21"/>
          <w:szCs w:val="21"/>
          <w:lang w:eastAsia="zh-CN"/>
        </w:rPr>
        <w:fldChar w:fldCharType="separate"/>
      </w:r>
      <w:r>
        <w:rPr>
          <w:rFonts w:ascii="宋体" w:hAnsi="宋体" w:hint="eastAsia"/>
          <w:noProof/>
          <w:spacing w:val="-11"/>
          <w:sz w:val="21"/>
          <w:szCs w:val="21"/>
          <w:lang w:eastAsia="zh-CN"/>
        </w:rPr>
        <w:t>①</w:t>
      </w:r>
      <w:r>
        <w:rPr>
          <w:rFonts w:ascii="宋体" w:hAnsi="宋体"/>
          <w:spacing w:val="-11"/>
          <w:sz w:val="21"/>
          <w:szCs w:val="21"/>
          <w:lang w:eastAsia="zh-CN"/>
        </w:rPr>
        <w:fldChar w:fldCharType="end"/>
      </w:r>
      <w:r w:rsidR="00227C6F" w:rsidRPr="00227C6F">
        <w:rPr>
          <w:rFonts w:ascii="宋体" w:hAnsi="宋体" w:hint="eastAsia"/>
          <w:spacing w:val="-11"/>
          <w:sz w:val="21"/>
          <w:szCs w:val="21"/>
          <w:lang w:eastAsia="zh-CN"/>
        </w:rPr>
        <w:t>制药类相关职业：化工总控工、化学合成制药工、</w:t>
      </w:r>
      <w:r w:rsidR="00227C6F" w:rsidRPr="00227C6F">
        <w:rPr>
          <w:rFonts w:ascii="宋体" w:hAnsi="宋体" w:hint="eastAsia"/>
          <w:spacing w:val="-11"/>
          <w:sz w:val="21"/>
          <w:szCs w:val="21"/>
          <w:highlight w:val="yellow"/>
          <w:lang w:eastAsia="zh-CN"/>
        </w:rPr>
        <w:t>农药生产工、兽药制造工、</w:t>
      </w:r>
      <w:r w:rsidR="00227C6F" w:rsidRPr="00227C6F">
        <w:rPr>
          <w:rFonts w:ascii="宋体" w:hAnsi="宋体" w:hint="eastAsia"/>
          <w:spacing w:val="-11"/>
          <w:sz w:val="21"/>
          <w:szCs w:val="21"/>
          <w:lang w:eastAsia="zh-CN"/>
        </w:rPr>
        <w:t>生化药品制造工等，下同</w:t>
      </w:r>
      <w:r w:rsidR="00227C6F" w:rsidRPr="00227C6F">
        <w:rPr>
          <w:rFonts w:ascii="宋体" w:hAnsi="宋体" w:hint="eastAsia"/>
          <w:sz w:val="21"/>
          <w:szCs w:val="21"/>
          <w:lang w:eastAsia="zh-CN"/>
        </w:rPr>
        <w:t>。</w:t>
      </w:r>
    </w:p>
    <w:p w:rsidR="00227C6F" w:rsidRPr="00227C6F" w:rsidRDefault="00E02718" w:rsidP="00227C6F">
      <w:pPr>
        <w:pStyle w:val="a9"/>
        <w:rPr>
          <w:rFonts w:ascii="宋体" w:hAnsi="宋体"/>
          <w:sz w:val="21"/>
          <w:szCs w:val="21"/>
          <w:lang w:eastAsia="zh-CN"/>
        </w:rPr>
      </w:pPr>
      <w:r>
        <w:rPr>
          <w:rFonts w:ascii="宋体" w:hAnsi="宋体"/>
          <w:sz w:val="21"/>
          <w:szCs w:val="21"/>
        </w:rPr>
        <w:fldChar w:fldCharType="begin"/>
      </w:r>
      <w:r>
        <w:rPr>
          <w:rFonts w:ascii="宋体" w:hAnsi="宋体"/>
          <w:sz w:val="21"/>
          <w:szCs w:val="21"/>
          <w:lang w:eastAsia="zh-CN"/>
        </w:rPr>
        <w:instrText xml:space="preserve"> </w:instrText>
      </w:r>
      <w:r>
        <w:rPr>
          <w:rFonts w:ascii="宋体" w:hAnsi="宋体" w:hint="eastAsia"/>
          <w:sz w:val="21"/>
          <w:szCs w:val="21"/>
          <w:lang w:eastAsia="zh-CN"/>
        </w:rPr>
        <w:instrText>= 2 \* GB3</w:instrText>
      </w:r>
      <w:r>
        <w:rPr>
          <w:rFonts w:ascii="宋体" w:hAnsi="宋体"/>
          <w:sz w:val="21"/>
          <w:szCs w:val="21"/>
          <w:lang w:eastAsia="zh-CN"/>
        </w:rPr>
        <w:instrText xml:space="preserve"> </w:instrText>
      </w:r>
      <w:r>
        <w:rPr>
          <w:rFonts w:ascii="宋体" w:hAnsi="宋体"/>
          <w:sz w:val="21"/>
          <w:szCs w:val="21"/>
        </w:rPr>
        <w:fldChar w:fldCharType="separate"/>
      </w:r>
      <w:r>
        <w:rPr>
          <w:rFonts w:ascii="宋体" w:hAnsi="宋体" w:hint="eastAsia"/>
          <w:noProof/>
          <w:sz w:val="21"/>
          <w:szCs w:val="21"/>
          <w:lang w:eastAsia="zh-CN"/>
        </w:rPr>
        <w:t>②</w:t>
      </w:r>
      <w:r>
        <w:rPr>
          <w:rFonts w:ascii="宋体" w:hAnsi="宋体"/>
          <w:sz w:val="21"/>
          <w:szCs w:val="21"/>
        </w:rPr>
        <w:fldChar w:fldCharType="end"/>
      </w:r>
      <w:r w:rsidR="00227C6F" w:rsidRPr="00227C6F">
        <w:rPr>
          <w:rFonts w:ascii="宋体" w:hAnsi="宋体" w:hint="eastAsia"/>
          <w:spacing w:val="-11"/>
          <w:sz w:val="21"/>
          <w:szCs w:val="21"/>
          <w:lang w:eastAsia="zh-CN"/>
        </w:rPr>
        <w:t>制药类相关专业：化工工艺、精细化工、生物技术制药、药品生产技术、制药工程、生物工程、生物制药、应用化工技术、精细化工技术、化学工程与工艺、药物制剂、药学等，下同。</w:t>
      </w:r>
    </w:p>
    <w:p w:rsidR="004E4666" w:rsidRPr="00227C6F" w:rsidRDefault="004E4666" w:rsidP="004E4666">
      <w:pPr>
        <w:pStyle w:val="a9"/>
        <w:rPr>
          <w:rFonts w:ascii="宋体" w:hAnsi="宋体"/>
          <w:sz w:val="21"/>
          <w:szCs w:val="21"/>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66" w:rsidRDefault="004E4666" w:rsidP="00884883">
    <w:pPr>
      <w:spacing w:before="161"/>
      <w:ind w:left="3497" w:firstLineChars="900" w:firstLine="1890"/>
      <w:jc w:val="right"/>
      <w:rPr>
        <w:rFonts w:ascii="宋体" w:cs="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CA"/>
    <w:rsid w:val="00045A67"/>
    <w:rsid w:val="00227C6F"/>
    <w:rsid w:val="003C6D00"/>
    <w:rsid w:val="003C7BCA"/>
    <w:rsid w:val="003C7DBA"/>
    <w:rsid w:val="003D29D9"/>
    <w:rsid w:val="004B719F"/>
    <w:rsid w:val="004D5312"/>
    <w:rsid w:val="004E4666"/>
    <w:rsid w:val="00513D52"/>
    <w:rsid w:val="00567429"/>
    <w:rsid w:val="005D1577"/>
    <w:rsid w:val="006C6111"/>
    <w:rsid w:val="007562F9"/>
    <w:rsid w:val="00843758"/>
    <w:rsid w:val="00AD679A"/>
    <w:rsid w:val="00B55CBB"/>
    <w:rsid w:val="00C3551C"/>
    <w:rsid w:val="00CE27D3"/>
    <w:rsid w:val="00E02718"/>
    <w:rsid w:val="00F1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48B61"/>
  <w15:chartTrackingRefBased/>
  <w15:docId w15:val="{E82A79EB-5878-4162-BD11-8E7AD2FD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66"/>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66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4E4666"/>
    <w:rPr>
      <w:sz w:val="18"/>
      <w:szCs w:val="18"/>
    </w:rPr>
  </w:style>
  <w:style w:type="paragraph" w:styleId="a5">
    <w:name w:val="footer"/>
    <w:basedOn w:val="a"/>
    <w:link w:val="a6"/>
    <w:uiPriority w:val="99"/>
    <w:unhideWhenUsed/>
    <w:qFormat/>
    <w:rsid w:val="004E4666"/>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qFormat/>
    <w:rsid w:val="004E4666"/>
    <w:rPr>
      <w:sz w:val="18"/>
      <w:szCs w:val="18"/>
    </w:rPr>
  </w:style>
  <w:style w:type="paragraph" w:styleId="a7">
    <w:name w:val="Body Text"/>
    <w:basedOn w:val="a"/>
    <w:link w:val="a8"/>
    <w:uiPriority w:val="99"/>
    <w:qFormat/>
    <w:rsid w:val="004E4666"/>
    <w:rPr>
      <w:rFonts w:ascii="Arial Unicode MS" w:hAnsi="Arial Unicode MS"/>
      <w:sz w:val="20"/>
      <w:szCs w:val="20"/>
      <w:lang w:eastAsia="zh-CN"/>
    </w:rPr>
  </w:style>
  <w:style w:type="character" w:customStyle="1" w:styleId="a8">
    <w:name w:val="正文文本 字符"/>
    <w:basedOn w:val="a0"/>
    <w:link w:val="a7"/>
    <w:uiPriority w:val="99"/>
    <w:qFormat/>
    <w:rsid w:val="004E4666"/>
    <w:rPr>
      <w:rFonts w:ascii="Arial Unicode MS" w:eastAsia="宋体" w:hAnsi="Arial Unicode MS" w:cs="Times New Roman"/>
      <w:kern w:val="0"/>
      <w:sz w:val="20"/>
      <w:szCs w:val="20"/>
    </w:rPr>
  </w:style>
  <w:style w:type="paragraph" w:styleId="a9">
    <w:name w:val="footnote text"/>
    <w:basedOn w:val="a"/>
    <w:link w:val="aa"/>
    <w:uiPriority w:val="99"/>
    <w:qFormat/>
    <w:rsid w:val="004E4666"/>
    <w:pPr>
      <w:snapToGrid w:val="0"/>
    </w:pPr>
    <w:rPr>
      <w:kern w:val="2"/>
      <w:sz w:val="18"/>
      <w:szCs w:val="18"/>
    </w:rPr>
  </w:style>
  <w:style w:type="character" w:customStyle="1" w:styleId="aa">
    <w:name w:val="脚注文本 字符"/>
    <w:basedOn w:val="a0"/>
    <w:link w:val="a9"/>
    <w:uiPriority w:val="99"/>
    <w:qFormat/>
    <w:rsid w:val="004E4666"/>
    <w:rPr>
      <w:rFonts w:ascii="Calibri" w:eastAsia="宋体" w:hAnsi="Calibri" w:cs="Times New Roman"/>
      <w:sz w:val="18"/>
      <w:szCs w:val="18"/>
      <w:lang w:eastAsia="en-US"/>
    </w:rPr>
  </w:style>
  <w:style w:type="character" w:styleId="ab">
    <w:name w:val="footnote reference"/>
    <w:basedOn w:val="a0"/>
    <w:uiPriority w:val="99"/>
    <w:qFormat/>
    <w:rsid w:val="004E4666"/>
    <w:rPr>
      <w:rFonts w:cs="Times New Roman"/>
      <w:vertAlign w:val="superscript"/>
    </w:rPr>
  </w:style>
  <w:style w:type="paragraph" w:styleId="ac">
    <w:name w:val="List Paragraph"/>
    <w:basedOn w:val="a"/>
    <w:uiPriority w:val="99"/>
    <w:qFormat/>
    <w:rsid w:val="004E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郑勇</dc:creator>
  <cp:keywords/>
  <dc:description/>
  <cp:lastModifiedBy>郑勇</cp:lastModifiedBy>
  <cp:revision>10</cp:revision>
  <dcterms:created xsi:type="dcterms:W3CDTF">2020-09-02T07:49:00Z</dcterms:created>
  <dcterms:modified xsi:type="dcterms:W3CDTF">2020-09-02T09:17:00Z</dcterms:modified>
</cp:coreProperties>
</file>