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4D" w:rsidRPr="006A1BAD" w:rsidRDefault="00D5654D" w:rsidP="00D5654D">
      <w:pPr>
        <w:jc w:val="center"/>
        <w:rPr>
          <w:rFonts w:ascii="宋体" w:hAnsi="宋体" w:hint="eastAsia"/>
          <w:szCs w:val="21"/>
        </w:rPr>
      </w:pPr>
      <w:r w:rsidRPr="006A1BAD">
        <w:rPr>
          <w:rFonts w:ascii="宋体" w:hAnsi="宋体"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8867775</wp:posOffset>
                </wp:positionH>
                <wp:positionV relativeFrom="paragraph">
                  <wp:posOffset>-99060</wp:posOffset>
                </wp:positionV>
                <wp:extent cx="600075" cy="792480"/>
                <wp:effectExtent l="3175" t="0" r="0" b="6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54D" w:rsidRPr="007D47E2" w:rsidRDefault="00D5654D" w:rsidP="00D5654D">
                            <w:pPr>
                              <w:rPr>
                                <w:rFonts w:ascii="华文中宋" w:eastAsia="华文中宋" w:hAnsi="华文中宋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698.25pt;margin-top:-7.8pt;width:47.2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" stroked="f">
                <v:textbox style="layout-flow:vertical">
                  <w:txbxContent>
                    <w:p w:rsidR="00D5654D" w:rsidRPr="007D47E2" w:rsidRDefault="00D5654D" w:rsidP="00D5654D">
                      <w:pPr>
                        <w:rPr>
                          <w:rFonts w:ascii="华文中宋" w:eastAsia="华文中宋" w:hAnsi="华文中宋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A1BAD">
        <w:rPr>
          <w:rFonts w:ascii="宋体" w:hAnsi="宋体" w:hint="eastAsia"/>
          <w:sz w:val="36"/>
          <w:szCs w:val="36"/>
        </w:rPr>
        <w:t>河北省技师职业资格考评考场安排表</w:t>
      </w:r>
    </w:p>
    <w:p w:rsidR="00D5654D" w:rsidRPr="006A1BAD" w:rsidRDefault="00D5654D" w:rsidP="00D5654D">
      <w:pPr>
        <w:rPr>
          <w:rFonts w:ascii="宋体" w:hAnsi="宋体" w:hint="eastAsia"/>
          <w:szCs w:val="21"/>
        </w:rPr>
      </w:pPr>
    </w:p>
    <w:p w:rsidR="00D5654D" w:rsidRPr="006A1BAD" w:rsidRDefault="00D5654D" w:rsidP="00D5654D">
      <w:pPr>
        <w:rPr>
          <w:rFonts w:ascii="宋体" w:hAnsi="宋体" w:hint="eastAsia"/>
          <w:szCs w:val="21"/>
        </w:rPr>
      </w:pPr>
      <w:r w:rsidRPr="006A1BAD">
        <w:rPr>
          <w:rFonts w:ascii="宋体" w:hAnsi="宋体" w:hint="eastAsia"/>
          <w:szCs w:val="21"/>
        </w:rPr>
        <w:t>报表单位（章）：</w:t>
      </w:r>
      <w:r w:rsidRPr="006A1BAD">
        <w:rPr>
          <w:rFonts w:ascii="宋体" w:hAnsi="宋体" w:hint="eastAsia"/>
          <w:szCs w:val="21"/>
          <w:u w:val="single"/>
        </w:rPr>
        <w:t xml:space="preserve">                   </w:t>
      </w:r>
      <w:r w:rsidRPr="006A1BAD">
        <w:rPr>
          <w:rFonts w:ascii="宋体" w:hAnsi="宋体" w:hint="eastAsia"/>
          <w:szCs w:val="21"/>
        </w:rPr>
        <w:t xml:space="preserve">                 经办人（签章）：</w:t>
      </w:r>
      <w:r w:rsidRPr="006A1BAD">
        <w:rPr>
          <w:rFonts w:ascii="宋体" w:hAnsi="宋体" w:hint="eastAsia"/>
          <w:szCs w:val="21"/>
          <w:u w:val="single"/>
        </w:rPr>
        <w:t xml:space="preserve">                  </w:t>
      </w:r>
      <w:r w:rsidRPr="006A1BAD">
        <w:rPr>
          <w:rFonts w:ascii="宋体" w:hAnsi="宋体" w:hint="eastAsia"/>
          <w:szCs w:val="21"/>
        </w:rPr>
        <w:t xml:space="preserve">                     报表日期：     年     月    日</w:t>
      </w:r>
    </w:p>
    <w:tbl>
      <w:tblPr>
        <w:tblW w:w="14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261"/>
        <w:gridCol w:w="1261"/>
        <w:gridCol w:w="1155"/>
        <w:gridCol w:w="1365"/>
        <w:gridCol w:w="1260"/>
        <w:gridCol w:w="1260"/>
        <w:gridCol w:w="1339"/>
        <w:gridCol w:w="1260"/>
        <w:gridCol w:w="1155"/>
        <w:gridCol w:w="1470"/>
      </w:tblGrid>
      <w:tr w:rsidR="00D5654D" w:rsidRPr="00A8678C" w:rsidTr="006C0BFD">
        <w:trPr>
          <w:trHeight w:val="302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考点名称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考场数及考生总数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职业</w:t>
            </w:r>
          </w:p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（工种）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考场数及</w:t>
            </w:r>
          </w:p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考生总数</w:t>
            </w:r>
          </w:p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时间安排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考评人员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考务人员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负责人及</w:t>
            </w:r>
          </w:p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D5654D" w:rsidRPr="00A8678C" w:rsidTr="006C0BFD">
        <w:trPr>
          <w:trHeight w:val="454"/>
        </w:trPr>
        <w:tc>
          <w:tcPr>
            <w:tcW w:w="1261" w:type="dxa"/>
            <w:vMerge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理论考试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技能考核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  <w:r w:rsidRPr="00A8678C">
              <w:rPr>
                <w:rFonts w:ascii="宋体" w:hAnsi="宋体" w:hint="eastAsia"/>
                <w:szCs w:val="21"/>
              </w:rPr>
              <w:t>技术答辩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5654D" w:rsidRPr="00A8678C" w:rsidTr="006C0BFD">
        <w:trPr>
          <w:trHeight w:val="6093"/>
        </w:trPr>
        <w:tc>
          <w:tcPr>
            <w:tcW w:w="1261" w:type="dxa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i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5654D" w:rsidRPr="00A8678C" w:rsidRDefault="00D5654D" w:rsidP="006C0BF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5654D" w:rsidRPr="006A1BAD" w:rsidRDefault="00D5654D" w:rsidP="00D5654D">
      <w:pPr>
        <w:autoSpaceDN w:val="0"/>
        <w:rPr>
          <w:rFonts w:ascii="宋体" w:hAnsi="宋体" w:hint="eastAsia"/>
          <w:szCs w:val="21"/>
        </w:rPr>
      </w:pPr>
      <w:r w:rsidRPr="006A1BAD">
        <w:rPr>
          <w:rFonts w:ascii="宋体" w:hAnsi="宋体" w:hint="eastAsia"/>
          <w:szCs w:val="21"/>
        </w:rPr>
        <w:t>注：1.本表需</w:t>
      </w:r>
      <w:r>
        <w:rPr>
          <w:rFonts w:ascii="宋体" w:hAnsi="宋体" w:hint="eastAsia"/>
          <w:szCs w:val="21"/>
        </w:rPr>
        <w:t>5、9月初</w:t>
      </w:r>
      <w:r w:rsidRPr="006A1BAD">
        <w:rPr>
          <w:rFonts w:ascii="宋体" w:hAnsi="宋体" w:hint="eastAsia"/>
          <w:szCs w:val="21"/>
        </w:rPr>
        <w:t>上报，省厅依此表制发准考证。</w:t>
      </w:r>
    </w:p>
    <w:p w:rsidR="00D5654D" w:rsidRPr="006A1BAD" w:rsidRDefault="00D5654D" w:rsidP="00D5654D">
      <w:pPr>
        <w:ind w:firstLineChars="200" w:firstLine="420"/>
        <w:rPr>
          <w:rFonts w:ascii="宋体" w:hAnsi="宋体" w:hint="eastAsia"/>
          <w:szCs w:val="21"/>
        </w:rPr>
      </w:pPr>
      <w:r w:rsidRPr="006A1BAD">
        <w:rPr>
          <w:rFonts w:ascii="宋体" w:hAnsi="宋体" w:hint="eastAsia"/>
          <w:szCs w:val="21"/>
        </w:rPr>
        <w:t>2.考评人员名单中的第一人，为本职业（工种）的考评组长。</w:t>
      </w:r>
    </w:p>
    <w:p w:rsidR="00D5654D" w:rsidRPr="006A1BAD" w:rsidRDefault="00D5654D" w:rsidP="00D5654D">
      <w:pPr>
        <w:ind w:firstLineChars="200" w:firstLine="420"/>
      </w:pPr>
      <w:r w:rsidRPr="006A1BAD">
        <w:rPr>
          <w:rFonts w:ascii="宋体" w:hAnsi="宋体" w:hint="eastAsia"/>
          <w:szCs w:val="21"/>
        </w:rPr>
        <w:t>3.本表由各考区按考点和考场数分行。</w:t>
      </w:r>
    </w:p>
    <w:p w:rsidR="00200EC2" w:rsidRPr="00D5654D" w:rsidRDefault="00200EC2">
      <w:bookmarkStart w:id="0" w:name="_GoBack"/>
      <w:bookmarkEnd w:id="0"/>
    </w:p>
    <w:sectPr w:rsidR="00200EC2" w:rsidRPr="00D5654D" w:rsidSect="00E562F5">
      <w:pgSz w:w="16838" w:h="11906" w:orient="landscape"/>
      <w:pgMar w:top="1247" w:right="1588" w:bottom="1089" w:left="14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4D"/>
    <w:rsid w:val="00200EC2"/>
    <w:rsid w:val="00D5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754FD-5188-44B2-8497-1556FB6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4D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</cp:revision>
  <dcterms:created xsi:type="dcterms:W3CDTF">2017-03-16T09:16:00Z</dcterms:created>
  <dcterms:modified xsi:type="dcterms:W3CDTF">2017-03-16T09:17:00Z</dcterms:modified>
</cp:coreProperties>
</file>